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38243D" w14:textId="12BD8EF3" w:rsidR="002A50EF" w:rsidRPr="00827FC6" w:rsidRDefault="00323C78" w:rsidP="00827FC6">
      <w:pPr>
        <w:widowControl w:val="0"/>
        <w:spacing w:before="100" w:beforeAutospacing="1" w:after="100" w:afterAutospacing="1" w:line="360" w:lineRule="auto"/>
        <w:ind w:right="-164"/>
        <w:jc w:val="both"/>
        <w:rPr>
          <w:rFonts w:ascii="Palatino Linotype" w:eastAsia="Calibri" w:hAnsi="Palatino Linotype" w:cs="Arial"/>
          <w:b/>
          <w:color w:val="000000"/>
        </w:rPr>
      </w:pPr>
      <w:r>
        <w:rPr>
          <w:rFonts w:ascii="Palatino Linotype" w:hAnsi="Palatino Linotype" w:cs="Arial"/>
          <w:b/>
        </w:rPr>
        <w:t xml:space="preserve">OPINIÓN </w:t>
      </w:r>
      <w:r w:rsidR="0007653D" w:rsidRPr="0007653D">
        <w:rPr>
          <w:rFonts w:ascii="Palatino Linotype" w:hAnsi="Palatino Linotype" w:cs="Arial"/>
          <w:b/>
        </w:rPr>
        <w:t>PARTICULAR QUE FORMULA LA COMISIONADA EVA ABAID YAPUR, EN RELACIÓN CON LA RESOLUCIÓN DICTADA POR EL PLENO DEL INSTITUTO DE TRANSPARENCIA, ACCESO A LA INFORMACIÓN PÚBLICA Y PROTECCIÓN DE DATOS PERSONALES DEL ESTADO DE MÉXICO Y MUNICIPIOS, EN LA</w:t>
      </w:r>
      <w:r w:rsidR="008F3811">
        <w:rPr>
          <w:rFonts w:ascii="Palatino Linotype" w:hAnsi="Palatino Linotype" w:cs="Arial"/>
          <w:b/>
        </w:rPr>
        <w:t xml:space="preserve"> </w:t>
      </w:r>
      <w:r w:rsidR="000A26F2">
        <w:rPr>
          <w:rFonts w:ascii="Palatino Linotype" w:hAnsi="Palatino Linotype" w:cs="Arial"/>
          <w:b/>
        </w:rPr>
        <w:t>TRIGÉSIMA</w:t>
      </w:r>
      <w:r w:rsidR="002D4526" w:rsidRPr="0007653D">
        <w:rPr>
          <w:rFonts w:ascii="Palatino Linotype" w:hAnsi="Palatino Linotype" w:cs="Arial"/>
          <w:b/>
        </w:rPr>
        <w:t xml:space="preserve"> SESIÓN ORDINARIA DE</w:t>
      </w:r>
      <w:r w:rsidR="00BF5A25">
        <w:rPr>
          <w:rFonts w:ascii="Palatino Linotype" w:hAnsi="Palatino Linotype" w:cs="Arial"/>
          <w:b/>
        </w:rPr>
        <w:t>L</w:t>
      </w:r>
      <w:r w:rsidR="002D4526" w:rsidRPr="0007653D">
        <w:rPr>
          <w:rFonts w:ascii="Palatino Linotype" w:hAnsi="Palatino Linotype" w:cs="Arial"/>
          <w:b/>
        </w:rPr>
        <w:t xml:space="preserve"> </w:t>
      </w:r>
      <w:r w:rsidR="000A26F2">
        <w:rPr>
          <w:rFonts w:ascii="Palatino Linotype" w:hAnsi="Palatino Linotype" w:cs="Arial"/>
          <w:b/>
        </w:rPr>
        <w:t xml:space="preserve">VEINTIDÓS DE AGOSTO </w:t>
      </w:r>
      <w:r w:rsidR="003225EE">
        <w:rPr>
          <w:rFonts w:ascii="Palatino Linotype" w:hAnsi="Palatino Linotype" w:cs="Arial"/>
          <w:b/>
        </w:rPr>
        <w:t>DE DOS MIL DIECIOCHO</w:t>
      </w:r>
      <w:r w:rsidR="00DA5209" w:rsidRPr="0007653D">
        <w:rPr>
          <w:rFonts w:ascii="Palatino Linotype" w:hAnsi="Palatino Linotype" w:cs="Arial"/>
          <w:b/>
        </w:rPr>
        <w:t xml:space="preserve">, </w:t>
      </w:r>
      <w:r w:rsidR="00D557C2" w:rsidRPr="0007653D">
        <w:rPr>
          <w:rFonts w:ascii="Palatino Linotype" w:hAnsi="Palatino Linotype" w:cs="Arial"/>
          <w:b/>
        </w:rPr>
        <w:t>EN</w:t>
      </w:r>
      <w:r w:rsidR="00DA5209" w:rsidRPr="0007653D">
        <w:rPr>
          <w:rFonts w:ascii="Palatino Linotype" w:hAnsi="Palatino Linotype" w:cs="Arial"/>
          <w:b/>
        </w:rPr>
        <w:t xml:space="preserve"> </w:t>
      </w:r>
      <w:r w:rsidR="000A26F2">
        <w:rPr>
          <w:rFonts w:ascii="Palatino Linotype" w:hAnsi="Palatino Linotype" w:cs="Arial"/>
          <w:b/>
        </w:rPr>
        <w:t>LOS</w:t>
      </w:r>
      <w:r w:rsidR="002D4526" w:rsidRPr="0007653D">
        <w:rPr>
          <w:rFonts w:ascii="Palatino Linotype" w:hAnsi="Palatino Linotype" w:cs="Arial"/>
          <w:b/>
        </w:rPr>
        <w:t xml:space="preserve"> RECURSO</w:t>
      </w:r>
      <w:r w:rsidR="000A26F2">
        <w:rPr>
          <w:rFonts w:ascii="Palatino Linotype" w:hAnsi="Palatino Linotype" w:cs="Arial"/>
          <w:b/>
        </w:rPr>
        <w:t>S</w:t>
      </w:r>
      <w:r w:rsidR="002D4526" w:rsidRPr="0007653D">
        <w:rPr>
          <w:rFonts w:ascii="Palatino Linotype" w:hAnsi="Palatino Linotype" w:cs="Arial"/>
          <w:b/>
        </w:rPr>
        <w:t xml:space="preserve"> DE REVISIÓN</w:t>
      </w:r>
      <w:r w:rsidR="000A26F2">
        <w:rPr>
          <w:rFonts w:ascii="Palatino Linotype" w:hAnsi="Palatino Linotype" w:cs="Arial"/>
          <w:b/>
        </w:rPr>
        <w:t xml:space="preserve"> ACUMULADOS </w:t>
      </w:r>
      <w:r w:rsidR="000A26F2" w:rsidRPr="000A26F2">
        <w:rPr>
          <w:rFonts w:ascii="Palatino Linotype" w:hAnsi="Palatino Linotype" w:cs="Arial"/>
          <w:b/>
        </w:rPr>
        <w:t>02305/INFOEM/IP/RR/2018 Y  02307/INFOEM/IP/RR/2018</w:t>
      </w:r>
      <w:r w:rsidR="002D4526" w:rsidRPr="00E42755">
        <w:rPr>
          <w:rFonts w:ascii="Palatino Linotype" w:eastAsia="Calibri" w:hAnsi="Palatino Linotype" w:cs="Arial"/>
          <w:b/>
          <w:color w:val="000000"/>
        </w:rPr>
        <w:t>.</w:t>
      </w:r>
    </w:p>
    <w:p w14:paraId="4D8FE5C3" w14:textId="1DE59C9C" w:rsidR="0030072F" w:rsidRPr="00E42755" w:rsidRDefault="0030072F" w:rsidP="00827FC6">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sidR="00F85381">
        <w:rPr>
          <w:rFonts w:ascii="Palatino Linotype" w:hAnsi="Palatino Linotype" w:cs="Arial"/>
        </w:rPr>
        <w:t>el</w:t>
      </w:r>
      <w:r w:rsidR="00F85381" w:rsidRPr="00E42755">
        <w:rPr>
          <w:rFonts w:ascii="Palatino Linotype" w:hAnsi="Palatino Linotype" w:cs="Arial"/>
        </w:rPr>
        <w:t xml:space="preserve"> artículo </w:t>
      </w:r>
      <w:r w:rsidR="00F85381">
        <w:rPr>
          <w:rFonts w:ascii="Palatino Linotype" w:hAnsi="Palatino Linotype" w:cs="Arial"/>
        </w:rPr>
        <w:t>14</w:t>
      </w:r>
      <w:r w:rsidR="00F85381" w:rsidRPr="00E42755">
        <w:rPr>
          <w:rFonts w:ascii="Palatino Linotype" w:hAnsi="Palatino Linotype" w:cs="Arial"/>
        </w:rPr>
        <w:t xml:space="preserve">, fracciones </w:t>
      </w:r>
      <w:r w:rsidR="00F85381">
        <w:rPr>
          <w:rFonts w:ascii="Palatino Linotype" w:hAnsi="Palatino Linotype" w:cs="Arial"/>
        </w:rPr>
        <w:t>X y XI</w:t>
      </w:r>
      <w:r w:rsidRPr="00E42755">
        <w:rPr>
          <w:rFonts w:ascii="Palatino Linotype" w:hAnsi="Palatino Linotype" w:cs="Arial"/>
        </w:rPr>
        <w:t xml:space="preserve"> del Reglamento Interior del Instituto de Transparencia, Acceso a la Información Pública y Protección de Datos Personales del Estado de México y Municipios, l</w:t>
      </w:r>
      <w:r w:rsidR="00E42755" w:rsidRPr="00E42755">
        <w:rPr>
          <w:rFonts w:ascii="Palatino Linotype" w:hAnsi="Palatino Linotype" w:cs="Arial"/>
        </w:rPr>
        <w:t>a</w:t>
      </w:r>
      <w:r w:rsidRPr="00E42755">
        <w:rPr>
          <w:rFonts w:ascii="Palatino Linotype" w:hAnsi="Palatino Linotype" w:cs="Arial"/>
        </w:rPr>
        <w:t xml:space="preserve">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00323C78">
        <w:rPr>
          <w:rFonts w:ascii="Palatino Linotype" w:hAnsi="Palatino Linotype" w:cs="Arial"/>
          <w:b/>
        </w:rPr>
        <w:t>OPINIÓN</w:t>
      </w:r>
      <w:r w:rsidRPr="00E42755">
        <w:rPr>
          <w:rFonts w:ascii="Palatino Linotype" w:hAnsi="Palatino Linotype" w:cs="Arial"/>
          <w:b/>
        </w:rPr>
        <w:t xml:space="preserve"> PARTICULAR </w:t>
      </w:r>
      <w:r w:rsidRPr="00E42755">
        <w:rPr>
          <w:rFonts w:ascii="Palatino Linotype" w:hAnsi="Palatino Linotype" w:cs="Arial"/>
        </w:rPr>
        <w:t>respect</w:t>
      </w:r>
      <w:r w:rsidR="00B25F95">
        <w:rPr>
          <w:rFonts w:ascii="Palatino Linotype" w:hAnsi="Palatino Linotype" w:cs="Arial"/>
        </w:rPr>
        <w:t>o de la resolución dictada en los</w:t>
      </w:r>
      <w:r w:rsidRPr="00E42755">
        <w:rPr>
          <w:rFonts w:ascii="Palatino Linotype" w:hAnsi="Palatino Linotype" w:cs="Arial"/>
        </w:rPr>
        <w:t xml:space="preserve"> recurso</w:t>
      </w:r>
      <w:r w:rsidR="00B25F95">
        <w:rPr>
          <w:rFonts w:ascii="Palatino Linotype" w:hAnsi="Palatino Linotype" w:cs="Arial"/>
        </w:rPr>
        <w:t>s</w:t>
      </w:r>
      <w:r w:rsidRPr="00E42755">
        <w:rPr>
          <w:rFonts w:ascii="Palatino Linotype" w:hAnsi="Palatino Linotype" w:cs="Arial"/>
        </w:rPr>
        <w:t xml:space="preserve"> de revisión</w:t>
      </w:r>
      <w:r w:rsidR="00B25F95">
        <w:rPr>
          <w:rFonts w:ascii="Palatino Linotype" w:hAnsi="Palatino Linotype" w:cs="Arial"/>
        </w:rPr>
        <w:t xml:space="preserve"> acumulados</w:t>
      </w:r>
      <w:r w:rsidRPr="00E42755">
        <w:rPr>
          <w:rFonts w:ascii="Palatino Linotype" w:hAnsi="Palatino Linotype" w:cs="Arial"/>
        </w:rPr>
        <w:t xml:space="preserve"> </w:t>
      </w:r>
      <w:r w:rsidR="000A26F2">
        <w:rPr>
          <w:rFonts w:ascii="Palatino Linotype" w:hAnsi="Palatino Linotype" w:cs="Arial"/>
          <w:b/>
        </w:rPr>
        <w:t xml:space="preserve">02305/INFOEM/IP/RR/2018 </w:t>
      </w:r>
      <w:r w:rsidR="000A26F2">
        <w:rPr>
          <w:rFonts w:ascii="Palatino Linotype" w:hAnsi="Palatino Linotype" w:cs="Arial"/>
        </w:rPr>
        <w:t>y</w:t>
      </w:r>
      <w:r w:rsidR="000A26F2" w:rsidRPr="000A26F2">
        <w:rPr>
          <w:rFonts w:ascii="Palatino Linotype" w:hAnsi="Palatino Linotype" w:cs="Arial"/>
          <w:b/>
        </w:rPr>
        <w:t xml:space="preserve"> 02307/INFOEM/IP/RR/2018</w:t>
      </w:r>
      <w:r w:rsidRPr="00E42755">
        <w:rPr>
          <w:rFonts w:ascii="Palatino Linotype" w:hAnsi="Palatino Linotype" w:cs="Arial"/>
        </w:rPr>
        <w:t xml:space="preserve">, pronunciada por el Pleno de este Instituto ante el proyecto presentado por </w:t>
      </w:r>
      <w:r w:rsidR="000A26F2">
        <w:rPr>
          <w:rFonts w:ascii="Palatino Linotype" w:hAnsi="Palatino Linotype" w:cs="Arial"/>
        </w:rPr>
        <w:t>la</w:t>
      </w:r>
      <w:r w:rsidRPr="00E42755">
        <w:rPr>
          <w:rFonts w:ascii="Palatino Linotype" w:hAnsi="Palatino Linotype" w:cs="Arial"/>
        </w:rPr>
        <w:t xml:space="preserve"> Comisionad</w:t>
      </w:r>
      <w:r w:rsidR="000A26F2">
        <w:rPr>
          <w:rFonts w:ascii="Palatino Linotype" w:hAnsi="Palatino Linotype" w:cs="Arial"/>
        </w:rPr>
        <w:t>a Presidenta</w:t>
      </w:r>
      <w:r w:rsidR="007F1C25">
        <w:rPr>
          <w:rFonts w:ascii="Palatino Linotype" w:hAnsi="Palatino Linotype" w:cs="Arial"/>
        </w:rPr>
        <w:t xml:space="preserve"> </w:t>
      </w:r>
      <w:r w:rsidR="000A26F2">
        <w:rPr>
          <w:rFonts w:ascii="Palatino Linotype" w:hAnsi="Palatino Linotype" w:cs="Arial"/>
          <w:b/>
        </w:rPr>
        <w:t>ZULEMA MARTÍNEZ SÁNCHEZ</w:t>
      </w:r>
      <w:r w:rsidRPr="0007653D">
        <w:rPr>
          <w:rFonts w:ascii="Palatino Linotype" w:hAnsi="Palatino Linotype" w:cs="Arial"/>
        </w:rPr>
        <w:t xml:space="preserve">, </w:t>
      </w:r>
      <w:r w:rsidR="004F36B7">
        <w:rPr>
          <w:rFonts w:ascii="Palatino Linotype" w:hAnsi="Palatino Linotype" w:cs="Arial"/>
        </w:rPr>
        <w:t xml:space="preserve">que es </w:t>
      </w:r>
      <w:r w:rsidR="00B25F95">
        <w:rPr>
          <w:rFonts w:ascii="Palatino Linotype" w:hAnsi="Palatino Linotype" w:cs="Arial"/>
        </w:rPr>
        <w:t>del tenor siguiente.</w:t>
      </w:r>
    </w:p>
    <w:p w14:paraId="7213EA03" w14:textId="37F8174D" w:rsidR="001A58CF" w:rsidRDefault="00323C78" w:rsidP="00827FC6">
      <w:pPr>
        <w:spacing w:before="100" w:beforeAutospacing="1" w:after="100" w:afterAutospacing="1" w:line="360" w:lineRule="auto"/>
        <w:jc w:val="both"/>
        <w:rPr>
          <w:rFonts w:ascii="Palatino Linotype" w:hAnsi="Palatino Linotype" w:cs="Arial"/>
        </w:rPr>
      </w:pPr>
      <w:r>
        <w:rPr>
          <w:rFonts w:ascii="Palatino Linotype" w:hAnsi="Palatino Linotype"/>
        </w:rPr>
        <w:t>C</w:t>
      </w:r>
      <w:r w:rsidR="0007653D" w:rsidRPr="00D93A88">
        <w:rPr>
          <w:rFonts w:ascii="Palatino Linotype" w:hAnsi="Palatino Linotype"/>
        </w:rPr>
        <w:t>omo quedó debidamente asentado en la resolución materia de</w:t>
      </w:r>
      <w:r>
        <w:rPr>
          <w:rFonts w:ascii="Palatino Linotype" w:hAnsi="Palatino Linotype"/>
        </w:rPr>
        <w:t xml:space="preserve"> </w:t>
      </w:r>
      <w:r w:rsidR="0007653D" w:rsidRPr="00D93A88">
        <w:rPr>
          <w:rFonts w:ascii="Palatino Linotype" w:hAnsi="Palatino Linotype"/>
        </w:rPr>
        <w:t>l</w:t>
      </w:r>
      <w:r>
        <w:rPr>
          <w:rFonts w:ascii="Palatino Linotype" w:hAnsi="Palatino Linotype"/>
        </w:rPr>
        <w:t>a</w:t>
      </w:r>
      <w:r w:rsidR="0007653D" w:rsidRPr="00D93A88">
        <w:rPr>
          <w:rFonts w:ascii="Palatino Linotype" w:hAnsi="Palatino Linotype"/>
        </w:rPr>
        <w:t xml:space="preserve"> presente </w:t>
      </w:r>
      <w:r>
        <w:rPr>
          <w:rFonts w:ascii="Palatino Linotype" w:hAnsi="Palatino Linotype"/>
        </w:rPr>
        <w:t>opinión</w:t>
      </w:r>
      <w:r w:rsidR="0007653D" w:rsidRPr="00D93A88">
        <w:rPr>
          <w:rFonts w:ascii="Palatino Linotype" w:hAnsi="Palatino Linotype"/>
        </w:rPr>
        <w:t xml:space="preserve">, el particular </w:t>
      </w:r>
      <w:r w:rsidR="000A1E65">
        <w:rPr>
          <w:rFonts w:ascii="Palatino Linotype" w:hAnsi="Palatino Linotype"/>
        </w:rPr>
        <w:t xml:space="preserve">requirió del Ayuntamiento de Morelos </w:t>
      </w:r>
      <w:r w:rsidR="004F36B7">
        <w:rPr>
          <w:rFonts w:ascii="Palatino Linotype" w:hAnsi="Palatino Linotype"/>
        </w:rPr>
        <w:t xml:space="preserve">en lo sucesivo </w:t>
      </w:r>
      <w:r w:rsidR="004F36B7" w:rsidRPr="004F36B7">
        <w:rPr>
          <w:rFonts w:ascii="Palatino Linotype" w:hAnsi="Palatino Linotype"/>
          <w:b/>
        </w:rPr>
        <w:t>EL</w:t>
      </w:r>
      <w:r w:rsidR="004F36B7">
        <w:rPr>
          <w:rFonts w:ascii="Palatino Linotype" w:hAnsi="Palatino Linotype"/>
        </w:rPr>
        <w:t xml:space="preserve"> </w:t>
      </w:r>
      <w:r w:rsidR="008C0700" w:rsidRPr="008C0700">
        <w:rPr>
          <w:rFonts w:ascii="Palatino Linotype" w:hAnsi="Palatino Linotype"/>
          <w:b/>
        </w:rPr>
        <w:t>SUJETO OBLIGADO</w:t>
      </w:r>
      <w:r w:rsidR="008C0700" w:rsidRPr="008C0700">
        <w:rPr>
          <w:rFonts w:ascii="Palatino Linotype" w:hAnsi="Palatino Linotype"/>
        </w:rPr>
        <w:t xml:space="preserve"> </w:t>
      </w:r>
      <w:r w:rsidR="003102FA">
        <w:rPr>
          <w:rFonts w:ascii="Palatino Linotype" w:hAnsi="Palatino Linotype"/>
        </w:rPr>
        <w:t>vía SAIMEX,</w:t>
      </w:r>
      <w:r w:rsidR="000D66DE" w:rsidRPr="000D66DE">
        <w:rPr>
          <w:rFonts w:ascii="Palatino Linotype" w:hAnsi="Palatino Linotype" w:cs="Arial"/>
        </w:rPr>
        <w:t xml:space="preserve"> </w:t>
      </w:r>
      <w:r w:rsidR="007F1C25">
        <w:rPr>
          <w:rFonts w:ascii="Palatino Linotype" w:hAnsi="Palatino Linotype" w:cs="Arial"/>
        </w:rPr>
        <w:t xml:space="preserve">la </w:t>
      </w:r>
      <w:r w:rsidR="007F1C25" w:rsidRPr="007F1C25">
        <w:rPr>
          <w:rFonts w:ascii="Palatino Linotype" w:hAnsi="Palatino Linotype" w:cs="Arial"/>
        </w:rPr>
        <w:t xml:space="preserve">información </w:t>
      </w:r>
      <w:r w:rsidR="000A26F2">
        <w:rPr>
          <w:rFonts w:ascii="Palatino Linotype" w:hAnsi="Palatino Linotype" w:cs="Arial"/>
        </w:rPr>
        <w:t>que a continuación se muestra</w:t>
      </w:r>
      <w:r w:rsidR="001A58CF">
        <w:rPr>
          <w:rFonts w:ascii="Palatino Linotype" w:hAnsi="Palatino Linotype" w:cs="Arial"/>
        </w:rPr>
        <w:t>:</w:t>
      </w:r>
    </w:p>
    <w:p w14:paraId="43A2C508" w14:textId="77777777" w:rsidR="000A26F2" w:rsidRDefault="000A26F2" w:rsidP="000A26F2">
      <w:pPr>
        <w:spacing w:before="100" w:beforeAutospacing="1" w:after="100" w:afterAutospacing="1" w:line="360" w:lineRule="auto"/>
        <w:jc w:val="both"/>
        <w:rPr>
          <w:rFonts w:ascii="Palatino Linotype" w:hAnsi="Palatino Linotype" w:cs="Arial"/>
          <w:b/>
        </w:rPr>
      </w:pPr>
      <w:r>
        <w:rPr>
          <w:rFonts w:ascii="Palatino Linotype" w:hAnsi="Palatino Linotype" w:cs="Arial"/>
          <w:b/>
        </w:rPr>
        <w:t>Solicitud 00011/PVR</w:t>
      </w:r>
      <w:r w:rsidRPr="00312720">
        <w:rPr>
          <w:rFonts w:ascii="Palatino Linotype" w:hAnsi="Palatino Linotype" w:cs="Arial"/>
          <w:b/>
        </w:rPr>
        <w:t>/IP/2018</w:t>
      </w:r>
      <w:r>
        <w:rPr>
          <w:rFonts w:ascii="Palatino Linotype" w:hAnsi="Palatino Linotype" w:cs="Arial"/>
          <w:b/>
        </w:rPr>
        <w:t>:</w:t>
      </w:r>
    </w:p>
    <w:p w14:paraId="566D9880" w14:textId="79AF0CCC" w:rsidR="000A26F2" w:rsidRPr="006D3C6E" w:rsidRDefault="000A26F2" w:rsidP="000A26F2">
      <w:pPr>
        <w:spacing w:before="100" w:beforeAutospacing="1" w:after="100" w:afterAutospacing="1"/>
        <w:ind w:left="851" w:right="851"/>
        <w:jc w:val="both"/>
        <w:rPr>
          <w:rFonts w:ascii="Palatino Linotype" w:hAnsi="Palatino Linotype" w:cs="Arial"/>
          <w:i/>
          <w:sz w:val="22"/>
        </w:rPr>
      </w:pPr>
      <w:r w:rsidRPr="006D3C6E">
        <w:rPr>
          <w:rFonts w:ascii="Palatino Linotype" w:hAnsi="Palatino Linotype" w:cs="Arial"/>
          <w:i/>
          <w:sz w:val="22"/>
        </w:rPr>
        <w:t>“</w:t>
      </w:r>
      <w:r w:rsidRPr="005409FB">
        <w:rPr>
          <w:rFonts w:ascii="Palatino Linotype" w:hAnsi="Palatino Linotype" w:cs="Arial"/>
          <w:i/>
          <w:sz w:val="22"/>
        </w:rPr>
        <w:t xml:space="preserve">A </w:t>
      </w:r>
      <w:proofErr w:type="spellStart"/>
      <w:r w:rsidRPr="005409FB">
        <w:rPr>
          <w:rFonts w:ascii="Palatino Linotype" w:hAnsi="Palatino Linotype" w:cs="Arial"/>
          <w:i/>
          <w:sz w:val="22"/>
        </w:rPr>
        <w:t>cuanto</w:t>
      </w:r>
      <w:proofErr w:type="spellEnd"/>
      <w:r w:rsidRPr="005409FB">
        <w:rPr>
          <w:rFonts w:ascii="Palatino Linotype" w:hAnsi="Palatino Linotype" w:cs="Arial"/>
          <w:i/>
          <w:sz w:val="22"/>
        </w:rPr>
        <w:t xml:space="preserve"> ascienden los recurso </w:t>
      </w:r>
      <w:proofErr w:type="spellStart"/>
      <w:r w:rsidRPr="005409FB">
        <w:rPr>
          <w:rFonts w:ascii="Palatino Linotype" w:hAnsi="Palatino Linotype" w:cs="Arial"/>
          <w:i/>
          <w:sz w:val="22"/>
        </w:rPr>
        <w:t>economicos</w:t>
      </w:r>
      <w:proofErr w:type="spellEnd"/>
      <w:r w:rsidRPr="005409FB">
        <w:rPr>
          <w:rFonts w:ascii="Palatino Linotype" w:hAnsi="Palatino Linotype" w:cs="Arial"/>
          <w:i/>
          <w:sz w:val="22"/>
        </w:rPr>
        <w:t xml:space="preserve"> y de cualquier otra </w:t>
      </w:r>
      <w:proofErr w:type="spellStart"/>
      <w:r w:rsidRPr="005409FB">
        <w:rPr>
          <w:rFonts w:ascii="Palatino Linotype" w:hAnsi="Palatino Linotype" w:cs="Arial"/>
          <w:i/>
          <w:sz w:val="22"/>
        </w:rPr>
        <w:t>indolé</w:t>
      </w:r>
      <w:proofErr w:type="spellEnd"/>
      <w:r w:rsidRPr="005409FB">
        <w:rPr>
          <w:rFonts w:ascii="Palatino Linotype" w:hAnsi="Palatino Linotype" w:cs="Arial"/>
          <w:i/>
          <w:sz w:val="22"/>
        </w:rPr>
        <w:t xml:space="preserve">, proporcionados a su candidato a Presidente Municipal del Municipio de </w:t>
      </w:r>
      <w:proofErr w:type="spellStart"/>
      <w:r w:rsidRPr="005409FB">
        <w:rPr>
          <w:rFonts w:ascii="Palatino Linotype" w:hAnsi="Palatino Linotype" w:cs="Arial"/>
          <w:i/>
          <w:sz w:val="22"/>
        </w:rPr>
        <w:t>Ozumba</w:t>
      </w:r>
      <w:proofErr w:type="spellEnd"/>
      <w:r w:rsidRPr="005409FB">
        <w:rPr>
          <w:rFonts w:ascii="Palatino Linotype" w:hAnsi="Palatino Linotype" w:cs="Arial"/>
          <w:i/>
          <w:sz w:val="22"/>
        </w:rPr>
        <w:t xml:space="preserve">, </w:t>
      </w:r>
      <w:r w:rsidRPr="005409FB">
        <w:rPr>
          <w:rFonts w:ascii="Palatino Linotype" w:hAnsi="Palatino Linotype" w:cs="Arial"/>
          <w:i/>
          <w:sz w:val="22"/>
        </w:rPr>
        <w:lastRenderedPageBreak/>
        <w:t xml:space="preserve">para las elecciones del 1 de </w:t>
      </w:r>
      <w:proofErr w:type="spellStart"/>
      <w:r w:rsidRPr="005409FB">
        <w:rPr>
          <w:rFonts w:ascii="Palatino Linotype" w:hAnsi="Palatino Linotype" w:cs="Arial"/>
          <w:i/>
          <w:sz w:val="22"/>
        </w:rPr>
        <w:t>juli</w:t>
      </w:r>
      <w:proofErr w:type="spellEnd"/>
      <w:r w:rsidRPr="005409FB">
        <w:rPr>
          <w:rFonts w:ascii="Palatino Linotype" w:hAnsi="Palatino Linotype" w:cs="Arial"/>
          <w:i/>
          <w:sz w:val="22"/>
        </w:rPr>
        <w:t xml:space="preserve"> de 2018. La información se requiere desglosada por especie, es decir, efectivo, propaganda, </w:t>
      </w:r>
      <w:proofErr w:type="gramStart"/>
      <w:r w:rsidRPr="005409FB">
        <w:rPr>
          <w:rFonts w:ascii="Palatino Linotype" w:hAnsi="Palatino Linotype" w:cs="Arial"/>
          <w:i/>
          <w:sz w:val="22"/>
        </w:rPr>
        <w:t>etc..</w:t>
      </w:r>
      <w:r w:rsidRPr="006D3C6E">
        <w:rPr>
          <w:rFonts w:ascii="Palatino Linotype" w:hAnsi="Palatino Linotype" w:cs="Arial"/>
          <w:i/>
          <w:sz w:val="22"/>
        </w:rPr>
        <w:t>”</w:t>
      </w:r>
      <w:proofErr w:type="gramEnd"/>
      <w:r w:rsidRPr="006D3C6E">
        <w:rPr>
          <w:rFonts w:ascii="Palatino Linotype" w:hAnsi="Palatino Linotype" w:cs="Arial"/>
          <w:i/>
          <w:sz w:val="22"/>
        </w:rPr>
        <w:t xml:space="preserve"> (Sic.)</w:t>
      </w:r>
    </w:p>
    <w:p w14:paraId="4580431D" w14:textId="77777777" w:rsidR="000A26F2" w:rsidRDefault="000A26F2" w:rsidP="000A26F2">
      <w:pPr>
        <w:spacing w:before="100" w:beforeAutospacing="1" w:after="100" w:afterAutospacing="1" w:line="360" w:lineRule="auto"/>
        <w:jc w:val="both"/>
        <w:rPr>
          <w:rFonts w:ascii="Palatino Linotype" w:hAnsi="Palatino Linotype" w:cs="Arial"/>
          <w:b/>
        </w:rPr>
      </w:pPr>
      <w:r>
        <w:rPr>
          <w:rFonts w:ascii="Palatino Linotype" w:hAnsi="Palatino Linotype" w:cs="Arial"/>
          <w:b/>
        </w:rPr>
        <w:t>Solicitud 00012/PVR</w:t>
      </w:r>
      <w:r w:rsidRPr="00312720">
        <w:rPr>
          <w:rFonts w:ascii="Palatino Linotype" w:hAnsi="Palatino Linotype" w:cs="Arial"/>
          <w:b/>
        </w:rPr>
        <w:t>/IP/2018</w:t>
      </w:r>
      <w:r>
        <w:rPr>
          <w:rFonts w:ascii="Palatino Linotype" w:hAnsi="Palatino Linotype" w:cs="Arial"/>
          <w:b/>
        </w:rPr>
        <w:t>:</w:t>
      </w:r>
    </w:p>
    <w:p w14:paraId="649B767E" w14:textId="77777777" w:rsidR="000A26F2" w:rsidRPr="006D3C6E" w:rsidRDefault="000A26F2" w:rsidP="000A26F2">
      <w:pPr>
        <w:spacing w:before="100" w:beforeAutospacing="1" w:after="100" w:afterAutospacing="1"/>
        <w:ind w:left="851" w:right="851"/>
        <w:jc w:val="both"/>
        <w:rPr>
          <w:rFonts w:ascii="Palatino Linotype" w:hAnsi="Palatino Linotype" w:cs="Arial"/>
          <w:i/>
          <w:sz w:val="22"/>
        </w:rPr>
      </w:pPr>
      <w:r w:rsidRPr="006D3C6E">
        <w:rPr>
          <w:rFonts w:ascii="Palatino Linotype" w:hAnsi="Palatino Linotype" w:cs="Arial"/>
          <w:i/>
          <w:sz w:val="22"/>
        </w:rPr>
        <w:t>“</w:t>
      </w:r>
      <w:r w:rsidRPr="005409FB">
        <w:rPr>
          <w:rFonts w:ascii="Palatino Linotype" w:hAnsi="Palatino Linotype" w:cs="Arial"/>
          <w:i/>
          <w:sz w:val="22"/>
        </w:rPr>
        <w:t xml:space="preserve">Nombre del presidente de su Partido Político en el Municipio de </w:t>
      </w:r>
      <w:proofErr w:type="spellStart"/>
      <w:r w:rsidRPr="005409FB">
        <w:rPr>
          <w:rFonts w:ascii="Palatino Linotype" w:hAnsi="Palatino Linotype" w:cs="Arial"/>
          <w:i/>
          <w:sz w:val="22"/>
        </w:rPr>
        <w:t>Ozumba</w:t>
      </w:r>
      <w:proofErr w:type="spellEnd"/>
      <w:r w:rsidRPr="005409FB">
        <w:rPr>
          <w:rFonts w:ascii="Palatino Linotype" w:hAnsi="Palatino Linotype" w:cs="Arial"/>
          <w:i/>
          <w:sz w:val="22"/>
        </w:rPr>
        <w:t>, y cuánto gana por dicha función</w:t>
      </w:r>
      <w:r w:rsidRPr="006D3C6E">
        <w:rPr>
          <w:rFonts w:ascii="Palatino Linotype" w:hAnsi="Palatino Linotype" w:cs="Arial"/>
          <w:i/>
          <w:sz w:val="22"/>
        </w:rPr>
        <w:t>” (Sic.)</w:t>
      </w:r>
    </w:p>
    <w:p w14:paraId="370E602B" w14:textId="2D8393BD" w:rsidR="004F36B7" w:rsidRDefault="007950C2" w:rsidP="00827FC6">
      <w:pPr>
        <w:spacing w:before="100" w:beforeAutospacing="1" w:after="100" w:afterAutospacing="1" w:line="360" w:lineRule="auto"/>
        <w:jc w:val="both"/>
        <w:rPr>
          <w:rFonts w:ascii="Palatino Linotype" w:hAnsi="Palatino Linotype" w:cs="Arial"/>
        </w:rPr>
      </w:pPr>
      <w:r>
        <w:rPr>
          <w:rFonts w:ascii="Palatino Linotype" w:hAnsi="Palatino Linotype" w:cs="Arial"/>
        </w:rPr>
        <w:t>De las constancias que obran en el SAIMEX</w:t>
      </w:r>
      <w:r w:rsidR="00B57FE6" w:rsidRPr="002A50EF">
        <w:rPr>
          <w:rFonts w:ascii="Palatino Linotype" w:hAnsi="Palatino Linotype" w:cs="Arial"/>
        </w:rPr>
        <w:t>,</w:t>
      </w:r>
      <w:r>
        <w:rPr>
          <w:rFonts w:ascii="Palatino Linotype" w:hAnsi="Palatino Linotype" w:cs="Arial"/>
        </w:rPr>
        <w:t xml:space="preserve"> se advierte que</w:t>
      </w:r>
      <w:r w:rsidR="00B57FE6" w:rsidRPr="002A50EF">
        <w:rPr>
          <w:rFonts w:ascii="Palatino Linotype" w:hAnsi="Palatino Linotype" w:cs="Arial"/>
        </w:rPr>
        <w:t xml:space="preserve"> </w:t>
      </w:r>
      <w:r w:rsidR="00B57FE6" w:rsidRPr="002A50EF">
        <w:rPr>
          <w:rFonts w:ascii="Palatino Linotype" w:hAnsi="Palatino Linotype" w:cs="Arial"/>
          <w:b/>
        </w:rPr>
        <w:t>EL SUJETO OBLIGADO</w:t>
      </w:r>
      <w:r w:rsidR="00B57FE6" w:rsidRPr="002A50EF">
        <w:rPr>
          <w:rFonts w:ascii="Palatino Linotype" w:hAnsi="Palatino Linotype" w:cs="Arial"/>
        </w:rPr>
        <w:t xml:space="preserve"> </w:t>
      </w:r>
      <w:r>
        <w:rPr>
          <w:rFonts w:ascii="Palatino Linotype" w:hAnsi="Palatino Linotype" w:cs="Arial"/>
        </w:rPr>
        <w:t>fue omiso en presentar su respuesta</w:t>
      </w:r>
      <w:r w:rsidR="00A6649D">
        <w:rPr>
          <w:rFonts w:ascii="Palatino Linotype" w:hAnsi="Palatino Linotype" w:cs="Arial"/>
        </w:rPr>
        <w:t>.</w:t>
      </w:r>
    </w:p>
    <w:p w14:paraId="22247D6D" w14:textId="03B3E44F" w:rsidR="004F36B7" w:rsidRPr="006B517F" w:rsidRDefault="004F36B7" w:rsidP="00827FC6">
      <w:pPr>
        <w:spacing w:before="100" w:beforeAutospacing="1" w:after="100" w:afterAutospacing="1" w:line="360" w:lineRule="auto"/>
        <w:jc w:val="both"/>
        <w:rPr>
          <w:rFonts w:ascii="Palatino Linotype" w:hAnsi="Palatino Linotype" w:cs="Arial"/>
        </w:rPr>
      </w:pPr>
      <w:r w:rsidRPr="006B517F">
        <w:rPr>
          <w:rFonts w:ascii="Palatino Linotype" w:hAnsi="Palatino Linotype" w:cs="Arial"/>
        </w:rPr>
        <w:t xml:space="preserve">Inconforme con la </w:t>
      </w:r>
      <w:r w:rsidR="007950C2">
        <w:rPr>
          <w:rFonts w:ascii="Palatino Linotype" w:hAnsi="Palatino Linotype" w:cs="Arial"/>
        </w:rPr>
        <w:t xml:space="preserve">falta de </w:t>
      </w:r>
      <w:r w:rsidRPr="006B517F">
        <w:rPr>
          <w:rFonts w:ascii="Palatino Linotype" w:hAnsi="Palatino Linotype" w:cs="Arial"/>
        </w:rPr>
        <w:t xml:space="preserve">respuesta, </w:t>
      </w:r>
      <w:r w:rsidRPr="006B517F">
        <w:rPr>
          <w:rFonts w:ascii="Palatino Linotype" w:hAnsi="Palatino Linotype" w:cs="Arial"/>
          <w:b/>
        </w:rPr>
        <w:t>EL RECURRENTE</w:t>
      </w:r>
      <w:r w:rsidR="000A26F2">
        <w:rPr>
          <w:rFonts w:ascii="Palatino Linotype" w:hAnsi="Palatino Linotype" w:cs="Arial"/>
        </w:rPr>
        <w:t>, interpuso los</w:t>
      </w:r>
      <w:r w:rsidRPr="006B517F">
        <w:rPr>
          <w:rFonts w:ascii="Palatino Linotype" w:hAnsi="Palatino Linotype" w:cs="Arial"/>
        </w:rPr>
        <w:t xml:space="preserve"> recurso</w:t>
      </w:r>
      <w:r w:rsidR="000A26F2">
        <w:rPr>
          <w:rFonts w:ascii="Palatino Linotype" w:hAnsi="Palatino Linotype" w:cs="Arial"/>
        </w:rPr>
        <w:t>s</w:t>
      </w:r>
      <w:r w:rsidRPr="006B517F">
        <w:rPr>
          <w:rFonts w:ascii="Palatino Linotype" w:hAnsi="Palatino Linotype" w:cs="Arial"/>
        </w:rPr>
        <w:t xml:space="preserve"> de revisión de mérito, manifestando</w:t>
      </w:r>
      <w:r w:rsidR="000A26F2">
        <w:rPr>
          <w:rFonts w:ascii="Palatino Linotype" w:hAnsi="Palatino Linotype" w:cs="Arial"/>
        </w:rPr>
        <w:t xml:space="preserve"> en ambos</w:t>
      </w:r>
      <w:r w:rsidRPr="006B517F">
        <w:rPr>
          <w:rFonts w:ascii="Palatino Linotype" w:hAnsi="Palatino Linotype" w:cs="Arial"/>
        </w:rPr>
        <w:t xml:space="preserve"> como razones o motivos de inconformidad lo siguiente:</w:t>
      </w:r>
    </w:p>
    <w:p w14:paraId="12E5F209" w14:textId="15144BB3" w:rsidR="001A58CF" w:rsidRPr="00827FC6" w:rsidRDefault="004F36B7" w:rsidP="00827FC6">
      <w:pPr>
        <w:spacing w:before="100" w:beforeAutospacing="1" w:after="100" w:afterAutospacing="1" w:line="360" w:lineRule="auto"/>
        <w:ind w:left="709" w:right="1041"/>
        <w:jc w:val="both"/>
        <w:rPr>
          <w:rFonts w:ascii="Palatino Linotype" w:hAnsi="Palatino Linotype" w:cs="Arial"/>
          <w:i/>
          <w:sz w:val="22"/>
        </w:rPr>
      </w:pPr>
      <w:r w:rsidRPr="00F04F4E">
        <w:rPr>
          <w:rFonts w:ascii="Palatino Linotype" w:hAnsi="Palatino Linotype" w:cs="Arial"/>
          <w:i/>
          <w:sz w:val="22"/>
        </w:rPr>
        <w:t>“</w:t>
      </w:r>
      <w:r w:rsidR="000A26F2" w:rsidRPr="0017560B">
        <w:rPr>
          <w:rFonts w:ascii="Palatino Linotype" w:hAnsi="Palatino Linotype"/>
          <w:i/>
          <w:lang w:eastAsia="es-MX"/>
        </w:rPr>
        <w:t>no dan respuesta</w:t>
      </w:r>
      <w:r w:rsidR="000A26F2" w:rsidRPr="00F04F4E">
        <w:rPr>
          <w:rFonts w:ascii="Palatino Linotype" w:hAnsi="Palatino Linotype" w:cs="Arial"/>
          <w:i/>
          <w:sz w:val="22"/>
        </w:rPr>
        <w:t xml:space="preserve"> </w:t>
      </w:r>
      <w:r w:rsidR="007950C2" w:rsidRPr="00F04F4E">
        <w:rPr>
          <w:rFonts w:ascii="Palatino Linotype" w:hAnsi="Palatino Linotype" w:cs="Arial"/>
          <w:i/>
          <w:sz w:val="22"/>
        </w:rPr>
        <w:t>“</w:t>
      </w:r>
      <w:r w:rsidR="007950C2">
        <w:rPr>
          <w:rFonts w:ascii="Palatino Linotype" w:hAnsi="Palatino Linotype" w:cs="Arial"/>
          <w:i/>
          <w:sz w:val="22"/>
        </w:rPr>
        <w:t>(</w:t>
      </w:r>
      <w:r w:rsidRPr="00F04F4E">
        <w:rPr>
          <w:rFonts w:ascii="Palatino Linotype" w:hAnsi="Palatino Linotype" w:cs="Arial"/>
          <w:i/>
          <w:sz w:val="22"/>
        </w:rPr>
        <w:t>Sic)</w:t>
      </w:r>
    </w:p>
    <w:p w14:paraId="27716DD1" w14:textId="73F05F68" w:rsidR="00CF021E" w:rsidRDefault="007C0FDA" w:rsidP="00827FC6">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Así, </w:t>
      </w:r>
      <w:r w:rsidR="00B5072E">
        <w:rPr>
          <w:rFonts w:ascii="Palatino Linotype" w:hAnsi="Palatino Linotype" w:cs="Arial"/>
        </w:rPr>
        <w:t>de</w:t>
      </w:r>
      <w:r>
        <w:rPr>
          <w:rFonts w:ascii="Palatino Linotype" w:hAnsi="Palatino Linotype" w:cs="Arial"/>
        </w:rPr>
        <w:t xml:space="preserve">l estudio </w:t>
      </w:r>
      <w:r w:rsidR="00B5072E">
        <w:rPr>
          <w:rFonts w:ascii="Palatino Linotype" w:hAnsi="Palatino Linotype" w:cs="Arial"/>
        </w:rPr>
        <w:t>d</w:t>
      </w:r>
      <w:r w:rsidR="00B5072E">
        <w:rPr>
          <w:rFonts w:ascii="Palatino Linotype" w:hAnsi="Palatino Linotype"/>
        </w:rPr>
        <w:t xml:space="preserve">el </w:t>
      </w:r>
      <w:r w:rsidR="00B5072E" w:rsidRPr="00A01905">
        <w:rPr>
          <w:rFonts w:ascii="Palatino Linotype" w:hAnsi="Palatino Linotype"/>
        </w:rPr>
        <w:t>expediente electrónico del SAIMEX</w:t>
      </w:r>
      <w:r>
        <w:rPr>
          <w:rFonts w:ascii="Palatino Linotype" w:hAnsi="Palatino Linotype" w:cs="Arial"/>
        </w:rPr>
        <w:t xml:space="preserve">, </w:t>
      </w:r>
      <w:r w:rsidR="0007653D">
        <w:rPr>
          <w:rFonts w:ascii="Palatino Linotype" w:hAnsi="Palatino Linotype" w:cs="Arial"/>
        </w:rPr>
        <w:t xml:space="preserve">la Ponencia </w:t>
      </w:r>
      <w:proofErr w:type="spellStart"/>
      <w:r w:rsidR="0007653D">
        <w:rPr>
          <w:rFonts w:ascii="Palatino Linotype" w:hAnsi="Palatino Linotype" w:cs="Arial"/>
        </w:rPr>
        <w:t>Resolut</w:t>
      </w:r>
      <w:r w:rsidR="00414E48">
        <w:rPr>
          <w:rFonts w:ascii="Palatino Linotype" w:hAnsi="Palatino Linotype" w:cs="Arial"/>
        </w:rPr>
        <w:t>o</w:t>
      </w:r>
      <w:r w:rsidR="0007653D">
        <w:rPr>
          <w:rFonts w:ascii="Palatino Linotype" w:hAnsi="Palatino Linotype" w:cs="Arial"/>
        </w:rPr>
        <w:t>ra</w:t>
      </w:r>
      <w:proofErr w:type="spellEnd"/>
      <w:r w:rsidR="0007653D">
        <w:rPr>
          <w:rFonts w:ascii="Palatino Linotype" w:hAnsi="Palatino Linotype" w:cs="Arial"/>
        </w:rPr>
        <w:t xml:space="preserve"> determinó</w:t>
      </w:r>
      <w:r>
        <w:rPr>
          <w:rFonts w:ascii="Palatino Linotype" w:hAnsi="Palatino Linotype" w:cs="Arial"/>
        </w:rPr>
        <w:t xml:space="preserve"> </w:t>
      </w:r>
      <w:r w:rsidR="00B25F95">
        <w:rPr>
          <w:rFonts w:ascii="Palatino Linotype" w:hAnsi="Palatino Linotype" w:cs="Arial"/>
          <w:b/>
        </w:rPr>
        <w:t>OR</w:t>
      </w:r>
      <w:r w:rsidR="007950C2">
        <w:rPr>
          <w:rFonts w:ascii="Palatino Linotype" w:hAnsi="Palatino Linotype" w:cs="Arial"/>
          <w:b/>
        </w:rPr>
        <w:t>DENAR</w:t>
      </w:r>
      <w:r w:rsidR="00B5072E">
        <w:rPr>
          <w:rFonts w:ascii="Palatino Linotype" w:hAnsi="Palatino Linotype" w:cs="Arial"/>
        </w:rPr>
        <w:t xml:space="preserve"> la respuesta del </w:t>
      </w:r>
      <w:r w:rsidR="00B5072E" w:rsidRPr="006879A6">
        <w:rPr>
          <w:rFonts w:ascii="Palatino Linotype" w:hAnsi="Palatino Linotype" w:cs="Arial"/>
          <w:b/>
        </w:rPr>
        <w:t xml:space="preserve">SUJETO OBLIGADO </w:t>
      </w:r>
      <w:r w:rsidR="007950C2">
        <w:rPr>
          <w:rFonts w:ascii="Palatino Linotype" w:hAnsi="Palatino Linotype" w:cs="Arial"/>
        </w:rPr>
        <w:t xml:space="preserve">e hiciera </w:t>
      </w:r>
      <w:r w:rsidR="00683443">
        <w:rPr>
          <w:rFonts w:ascii="Palatino Linotype" w:hAnsi="Palatino Linotype" w:cs="Arial"/>
        </w:rPr>
        <w:t xml:space="preserve">entrega </w:t>
      </w:r>
      <w:r w:rsidR="00BF5A25">
        <w:rPr>
          <w:rFonts w:ascii="Palatino Linotype" w:hAnsi="Palatino Linotype" w:cs="Arial"/>
        </w:rPr>
        <w:t xml:space="preserve">vía </w:t>
      </w:r>
      <w:r w:rsidR="003E00BF" w:rsidRPr="001768C5">
        <w:rPr>
          <w:rFonts w:ascii="Palatino Linotype" w:hAnsi="Palatino Linotype" w:cs="Arial"/>
          <w:b/>
        </w:rPr>
        <w:t>SAIMEX</w:t>
      </w:r>
      <w:r w:rsidR="003E00BF">
        <w:rPr>
          <w:rFonts w:ascii="Palatino Linotype" w:hAnsi="Palatino Linotype" w:cs="Arial"/>
        </w:rPr>
        <w:t xml:space="preserve"> de </w:t>
      </w:r>
      <w:r w:rsidR="00A6649D">
        <w:rPr>
          <w:rFonts w:ascii="Palatino Linotype" w:hAnsi="Palatino Linotype" w:cs="Arial"/>
        </w:rPr>
        <w:t>l</w:t>
      </w:r>
      <w:r w:rsidR="000A555A">
        <w:rPr>
          <w:rFonts w:ascii="Palatino Linotype" w:hAnsi="Palatino Linotype" w:cs="Arial"/>
        </w:rPr>
        <w:t>a</w:t>
      </w:r>
      <w:r w:rsidR="00B25F95">
        <w:rPr>
          <w:rFonts w:ascii="Palatino Linotype" w:hAnsi="Palatino Linotype" w:cs="Arial"/>
        </w:rPr>
        <w:t xml:space="preserve"> </w:t>
      </w:r>
      <w:r w:rsidR="000A555A">
        <w:rPr>
          <w:rFonts w:ascii="Palatino Linotype" w:hAnsi="Palatino Linotype" w:cs="Arial"/>
        </w:rPr>
        <w:t>información</w:t>
      </w:r>
      <w:r w:rsidR="00B25F95">
        <w:rPr>
          <w:rFonts w:ascii="Palatino Linotype" w:hAnsi="Palatino Linotype" w:cs="Arial"/>
        </w:rPr>
        <w:t xml:space="preserve"> que se muestra a continuación</w:t>
      </w:r>
      <w:r w:rsidR="001A58CF">
        <w:rPr>
          <w:rFonts w:ascii="Palatino Linotype" w:hAnsi="Palatino Linotype" w:cs="Arial"/>
        </w:rPr>
        <w:t>.</w:t>
      </w:r>
    </w:p>
    <w:p w14:paraId="01D52CF1" w14:textId="4415E8EB" w:rsidR="000A26F2" w:rsidRPr="000A26F2" w:rsidRDefault="000A26F2" w:rsidP="000A26F2">
      <w:pPr>
        <w:pStyle w:val="Prrafodelista"/>
        <w:numPr>
          <w:ilvl w:val="0"/>
          <w:numId w:val="12"/>
        </w:numPr>
        <w:spacing w:before="240" w:after="240"/>
        <w:ind w:left="851" w:right="757"/>
        <w:contextualSpacing w:val="0"/>
        <w:jc w:val="both"/>
        <w:rPr>
          <w:rFonts w:ascii="Palatino Linotype" w:hAnsi="Palatino Linotype" w:cs="Arial"/>
          <w:i/>
          <w:sz w:val="22"/>
          <w:szCs w:val="22"/>
        </w:rPr>
      </w:pPr>
      <w:r w:rsidRPr="000A26F2">
        <w:rPr>
          <w:rFonts w:ascii="Palatino Linotype" w:hAnsi="Palatino Linotype" w:cs="Arial"/>
          <w:i/>
          <w:sz w:val="22"/>
          <w:szCs w:val="22"/>
        </w:rPr>
        <w:t xml:space="preserve">El documento donde conste el nombre de la persona que ostenta el cargo de Presidente del Comité Municipal de </w:t>
      </w:r>
      <w:proofErr w:type="spellStart"/>
      <w:r w:rsidRPr="000A26F2">
        <w:rPr>
          <w:rFonts w:ascii="Palatino Linotype" w:hAnsi="Palatino Linotype" w:cs="Arial"/>
          <w:i/>
          <w:sz w:val="22"/>
          <w:szCs w:val="22"/>
        </w:rPr>
        <w:t>Ozumba</w:t>
      </w:r>
      <w:proofErr w:type="spellEnd"/>
      <w:r w:rsidRPr="000A26F2">
        <w:rPr>
          <w:rFonts w:ascii="Palatino Linotype" w:hAnsi="Palatino Linotype" w:cs="Arial"/>
          <w:i/>
          <w:sz w:val="22"/>
          <w:szCs w:val="22"/>
        </w:rPr>
        <w:t xml:space="preserve"> al veintinueve de mayo del presente año.</w:t>
      </w:r>
    </w:p>
    <w:p w14:paraId="6A29C070" w14:textId="77777777" w:rsidR="000A26F2" w:rsidRPr="000A26F2" w:rsidRDefault="000A26F2" w:rsidP="000A26F2">
      <w:pPr>
        <w:pStyle w:val="Prrafodelista"/>
        <w:numPr>
          <w:ilvl w:val="0"/>
          <w:numId w:val="12"/>
        </w:numPr>
        <w:spacing w:before="240" w:after="240"/>
        <w:ind w:left="851" w:right="757"/>
        <w:contextualSpacing w:val="0"/>
        <w:jc w:val="both"/>
        <w:rPr>
          <w:rFonts w:ascii="Palatino Linotype" w:hAnsi="Palatino Linotype" w:cs="Arial"/>
          <w:i/>
          <w:sz w:val="22"/>
          <w:szCs w:val="22"/>
        </w:rPr>
      </w:pPr>
      <w:r w:rsidRPr="000A26F2">
        <w:rPr>
          <w:rFonts w:ascii="Palatino Linotype" w:hAnsi="Palatino Linotype" w:cs="Arial"/>
          <w:i/>
          <w:sz w:val="22"/>
          <w:szCs w:val="22"/>
        </w:rPr>
        <w:t xml:space="preserve">El último documento generado al veintinueve de mayo del presente año, en donde conste la remuneración que percibe el Presidente del Comité Municipal de </w:t>
      </w:r>
      <w:proofErr w:type="spellStart"/>
      <w:r w:rsidRPr="000A26F2">
        <w:rPr>
          <w:rFonts w:ascii="Palatino Linotype" w:hAnsi="Palatino Linotype" w:cs="Arial"/>
          <w:i/>
          <w:sz w:val="22"/>
          <w:szCs w:val="22"/>
        </w:rPr>
        <w:t>Ozumba</w:t>
      </w:r>
      <w:proofErr w:type="spellEnd"/>
      <w:r w:rsidRPr="000A26F2">
        <w:rPr>
          <w:rFonts w:ascii="Palatino Linotype" w:hAnsi="Palatino Linotype" w:cs="Arial"/>
          <w:i/>
          <w:sz w:val="22"/>
          <w:szCs w:val="22"/>
        </w:rPr>
        <w:t>.</w:t>
      </w:r>
    </w:p>
    <w:p w14:paraId="4A084BBE" w14:textId="1C8DC422" w:rsidR="000A26F2" w:rsidRPr="000A26F2" w:rsidRDefault="000A26F2" w:rsidP="000A26F2">
      <w:pPr>
        <w:pStyle w:val="Prrafodelista"/>
        <w:numPr>
          <w:ilvl w:val="0"/>
          <w:numId w:val="12"/>
        </w:numPr>
        <w:spacing w:before="240" w:after="240"/>
        <w:ind w:left="851" w:right="757"/>
        <w:jc w:val="both"/>
        <w:rPr>
          <w:rFonts w:ascii="Palatino Linotype" w:eastAsia="MS Mincho" w:hAnsi="Palatino Linotype"/>
          <w:i/>
          <w:sz w:val="22"/>
          <w:szCs w:val="22"/>
        </w:rPr>
      </w:pPr>
      <w:r w:rsidRPr="000A26F2">
        <w:rPr>
          <w:rFonts w:ascii="Palatino Linotype" w:eastAsia="MS Mincho" w:hAnsi="Palatino Linotype"/>
          <w:i/>
          <w:sz w:val="22"/>
          <w:szCs w:val="22"/>
        </w:rPr>
        <w:t xml:space="preserve">El documento donde conste la cantidad a la que ascienden los recursos proporcionados, tanto económicos como de cualquier otra naturaleza al candidato a Presidente Municipal del Municipio de </w:t>
      </w:r>
      <w:proofErr w:type="spellStart"/>
      <w:r w:rsidRPr="000A26F2">
        <w:rPr>
          <w:rFonts w:ascii="Palatino Linotype" w:eastAsia="MS Mincho" w:hAnsi="Palatino Linotype"/>
          <w:i/>
          <w:sz w:val="22"/>
          <w:szCs w:val="22"/>
        </w:rPr>
        <w:t>Ozumba</w:t>
      </w:r>
      <w:proofErr w:type="spellEnd"/>
      <w:r w:rsidRPr="000A26F2">
        <w:rPr>
          <w:rFonts w:ascii="Palatino Linotype" w:eastAsia="MS Mincho" w:hAnsi="Palatino Linotype"/>
          <w:i/>
          <w:sz w:val="22"/>
          <w:szCs w:val="22"/>
        </w:rPr>
        <w:t xml:space="preserve">, para las elecciones del primero de julio de dos </w:t>
      </w:r>
      <w:r w:rsidRPr="000A26F2">
        <w:rPr>
          <w:rFonts w:ascii="Palatino Linotype" w:eastAsia="MS Mincho" w:hAnsi="Palatino Linotype"/>
          <w:i/>
          <w:sz w:val="22"/>
          <w:szCs w:val="22"/>
        </w:rPr>
        <w:lastRenderedPageBreak/>
        <w:t xml:space="preserve">mil dieciocho, al mayor grado de desagregación posible, actualizada al veintinueve de mayo de dos mil dieciocho. </w:t>
      </w:r>
    </w:p>
    <w:p w14:paraId="680F186B" w14:textId="678919A8" w:rsidR="000A26F2" w:rsidRDefault="000A26F2" w:rsidP="00B25F95">
      <w:pPr>
        <w:spacing w:before="240"/>
        <w:ind w:left="851" w:right="757"/>
        <w:jc w:val="both"/>
        <w:rPr>
          <w:rFonts w:ascii="Palatino Linotype" w:hAnsi="Palatino Linotype"/>
          <w:i/>
          <w:sz w:val="22"/>
          <w:szCs w:val="22"/>
          <w:lang w:val="es-ES_tradnl"/>
        </w:rPr>
      </w:pPr>
      <w:r w:rsidRPr="000A26F2">
        <w:rPr>
          <w:rFonts w:ascii="Palatino Linotype" w:hAnsi="Palatino Linotype" w:cs="Arial"/>
          <w:i/>
          <w:sz w:val="22"/>
          <w:szCs w:val="22"/>
          <w:lang w:val="es-ES_tradnl"/>
        </w:rPr>
        <w:t xml:space="preserve">En el supuesto de que la información referida en los puntos 1, 2 y 3 que anteceden, contenga datos susceptibles de clasificar, se deberá generar la versión pública correspondiente acompañada del acuerdo de clasificación, </w:t>
      </w:r>
      <w:r w:rsidRPr="000A26F2">
        <w:rPr>
          <w:rFonts w:ascii="Palatino Linotype" w:hAnsi="Palatino Linotype"/>
          <w:i/>
          <w:sz w:val="22"/>
          <w:szCs w:val="22"/>
          <w:lang w:val="es-ES_tradnl"/>
        </w:rPr>
        <w:t xml:space="preserve">en términos de lo señalado en el Considerando Quinto y en los artículos </w:t>
      </w:r>
      <w:r w:rsidRPr="000A26F2">
        <w:rPr>
          <w:rFonts w:ascii="Palatino Linotype" w:hAnsi="Palatino Linotype" w:cs="Arial"/>
          <w:i/>
          <w:sz w:val="22"/>
          <w:szCs w:val="22"/>
        </w:rPr>
        <w:t xml:space="preserve">49 fracción VIII, 132 fracción II </w:t>
      </w:r>
      <w:r w:rsidRPr="000A26F2">
        <w:rPr>
          <w:rFonts w:ascii="Palatino Linotype" w:hAnsi="Palatino Linotype"/>
          <w:i/>
          <w:sz w:val="22"/>
          <w:szCs w:val="22"/>
          <w:lang w:val="es-ES_tradnl"/>
        </w:rPr>
        <w:t>de la Ley de Transparencia y Acceso a la Información Pública del Estado de México y Municipios y demás normatividad aplicable.</w:t>
      </w:r>
    </w:p>
    <w:p w14:paraId="11AA2C0F" w14:textId="77777777" w:rsidR="00B25F95" w:rsidRPr="00B25F95" w:rsidRDefault="00B25F95" w:rsidP="00B25F95">
      <w:pPr>
        <w:spacing w:before="240"/>
        <w:ind w:right="757"/>
        <w:jc w:val="both"/>
        <w:rPr>
          <w:rFonts w:ascii="Palatino Linotype" w:hAnsi="Palatino Linotype"/>
          <w:i/>
          <w:sz w:val="22"/>
          <w:szCs w:val="22"/>
          <w:lang w:val="es-ES_tradnl"/>
        </w:rPr>
      </w:pPr>
    </w:p>
    <w:p w14:paraId="14989AC5" w14:textId="2763A98E" w:rsidR="008B441F" w:rsidRDefault="00BF5A25" w:rsidP="00827FC6">
      <w:pPr>
        <w:spacing w:before="100" w:beforeAutospacing="1" w:after="100" w:afterAutospacing="1" w:line="360" w:lineRule="auto"/>
        <w:jc w:val="both"/>
        <w:rPr>
          <w:rFonts w:ascii="Palatino Linotype" w:hAnsi="Palatino Linotype"/>
        </w:rPr>
      </w:pPr>
      <w:r w:rsidRPr="00BF5A25">
        <w:rPr>
          <w:rFonts w:ascii="Palatino Linotype" w:hAnsi="Palatino Linotype" w:cs="Arial"/>
        </w:rPr>
        <w:t xml:space="preserve">En ese sentido, la que suscribe coincide con el proyecto en lo general, así como con el estudio de la resolución en comento; </w:t>
      </w:r>
      <w:r w:rsidR="00CF021E">
        <w:rPr>
          <w:rFonts w:ascii="Palatino Linotype" w:hAnsi="Palatino Linotype"/>
        </w:rPr>
        <w:t xml:space="preserve">empero, </w:t>
      </w:r>
      <w:r w:rsidR="00CF021E" w:rsidRPr="00D93A88">
        <w:rPr>
          <w:rFonts w:ascii="Palatino Linotype" w:hAnsi="Palatino Linotype"/>
        </w:rPr>
        <w:t>consider</w:t>
      </w:r>
      <w:r w:rsidR="00CF021E">
        <w:rPr>
          <w:rFonts w:ascii="Palatino Linotype" w:hAnsi="Palatino Linotype"/>
        </w:rPr>
        <w:t>o</w:t>
      </w:r>
      <w:r w:rsidR="00CF021E" w:rsidRPr="00D93A88">
        <w:rPr>
          <w:rFonts w:ascii="Palatino Linotype" w:hAnsi="Palatino Linotype"/>
        </w:rPr>
        <w:t xml:space="preserve"> necesario </w:t>
      </w:r>
      <w:r w:rsidR="00052FFC">
        <w:rPr>
          <w:rFonts w:ascii="Palatino Linotype" w:hAnsi="Palatino Linotype"/>
        </w:rPr>
        <w:t>ahondar</w:t>
      </w:r>
      <w:r w:rsidR="00CF021E" w:rsidRPr="00D93A88">
        <w:rPr>
          <w:rFonts w:ascii="Palatino Linotype" w:hAnsi="Palatino Linotype"/>
        </w:rPr>
        <w:t xml:space="preserve"> </w:t>
      </w:r>
      <w:r w:rsidR="00052FFC">
        <w:rPr>
          <w:rFonts w:ascii="Palatino Linotype" w:hAnsi="Palatino Linotype"/>
        </w:rPr>
        <w:t>en algunas</w:t>
      </w:r>
      <w:r w:rsidR="00CF021E" w:rsidRPr="00D93A88">
        <w:rPr>
          <w:rFonts w:ascii="Palatino Linotype" w:hAnsi="Palatino Linotype"/>
        </w:rPr>
        <w:t xml:space="preserve"> consideraciones </w:t>
      </w:r>
      <w:r w:rsidR="00CF021E">
        <w:rPr>
          <w:rFonts w:ascii="Palatino Linotype" w:hAnsi="Palatino Linotype"/>
        </w:rPr>
        <w:t xml:space="preserve">en torno </w:t>
      </w:r>
      <w:r w:rsidR="000A26F2">
        <w:rPr>
          <w:rFonts w:ascii="Palatino Linotype" w:hAnsi="Palatino Linotype"/>
        </w:rPr>
        <w:t xml:space="preserve">a la </w:t>
      </w:r>
      <w:r w:rsidR="00B25F95">
        <w:rPr>
          <w:rFonts w:ascii="Palatino Linotype" w:hAnsi="Palatino Linotype"/>
        </w:rPr>
        <w:t>información que se ordena en</w:t>
      </w:r>
      <w:r w:rsidR="000A26F2">
        <w:rPr>
          <w:rFonts w:ascii="Palatino Linotype" w:hAnsi="Palatino Linotype"/>
        </w:rPr>
        <w:t xml:space="preserve"> los resolutivos</w:t>
      </w:r>
      <w:r w:rsidR="00B25F95">
        <w:rPr>
          <w:rFonts w:ascii="Palatino Linotype" w:hAnsi="Palatino Linotype"/>
        </w:rPr>
        <w:t xml:space="preserve"> de la resolución de mérito</w:t>
      </w:r>
      <w:r w:rsidR="00CF021E" w:rsidRPr="00D93A88">
        <w:rPr>
          <w:rFonts w:ascii="Palatino Linotype" w:hAnsi="Palatino Linotype"/>
        </w:rPr>
        <w:t>.</w:t>
      </w:r>
    </w:p>
    <w:p w14:paraId="0ECE2B9C" w14:textId="4234E26A" w:rsidR="005648A9" w:rsidRPr="00FB66FE" w:rsidRDefault="008B441F" w:rsidP="00827FC6">
      <w:pPr>
        <w:spacing w:before="100" w:beforeAutospacing="1" w:after="100" w:afterAutospacing="1" w:line="360" w:lineRule="auto"/>
        <w:jc w:val="both"/>
        <w:rPr>
          <w:rFonts w:ascii="Palatino Linotype" w:hAnsi="Palatino Linotype"/>
          <w:color w:val="000000"/>
        </w:rPr>
      </w:pPr>
      <w:r>
        <w:rPr>
          <w:rFonts w:ascii="Palatino Linotype" w:hAnsi="Palatino Linotype"/>
        </w:rPr>
        <w:t>Es así que</w:t>
      </w:r>
      <w:r w:rsidR="004365C9">
        <w:rPr>
          <w:rFonts w:ascii="Palatino Linotype" w:hAnsi="Palatino Linotype"/>
        </w:rPr>
        <w:t>,</w:t>
      </w:r>
      <w:r>
        <w:rPr>
          <w:rFonts w:ascii="Palatino Linotype" w:hAnsi="Palatino Linotype"/>
        </w:rPr>
        <w:t xml:space="preserve"> </w:t>
      </w:r>
      <w:r w:rsidR="007950C2">
        <w:rPr>
          <w:rFonts w:ascii="Palatino Linotype" w:hAnsi="Palatino Linotype"/>
        </w:rPr>
        <w:t xml:space="preserve">se </w:t>
      </w:r>
      <w:r w:rsidR="00B25F95">
        <w:rPr>
          <w:rFonts w:ascii="Palatino Linotype" w:hAnsi="Palatino Linotype"/>
        </w:rPr>
        <w:t>considera que a efecto de otorgar certeza jurídica a las partes respecto del</w:t>
      </w:r>
      <w:r w:rsidR="00707A19">
        <w:rPr>
          <w:rFonts w:ascii="Palatino Linotype" w:hAnsi="Palatino Linotype"/>
        </w:rPr>
        <w:t xml:space="preserve"> punto 2 </w:t>
      </w:r>
      <w:r w:rsidR="000A555A">
        <w:rPr>
          <w:rFonts w:ascii="Palatino Linotype" w:hAnsi="Palatino Linotype"/>
        </w:rPr>
        <w:t xml:space="preserve"> </w:t>
      </w:r>
      <w:r w:rsidR="00B25F95">
        <w:rPr>
          <w:rFonts w:ascii="Palatino Linotype" w:hAnsi="Palatino Linotype"/>
        </w:rPr>
        <w:t>del resolutivo SEGUNDO se debió ordenar el documento en donde conste</w:t>
      </w:r>
      <w:r w:rsidR="00707A19">
        <w:rPr>
          <w:rFonts w:ascii="Palatino Linotype" w:hAnsi="Palatino Linotype"/>
        </w:rPr>
        <w:t xml:space="preserve"> la remuneración bruta y neta que percibe el Presidente del Comité Municipal de </w:t>
      </w:r>
      <w:proofErr w:type="spellStart"/>
      <w:r w:rsidR="00707A19">
        <w:rPr>
          <w:rFonts w:ascii="Palatino Linotype" w:hAnsi="Palatino Linotype"/>
        </w:rPr>
        <w:t>Ozumba</w:t>
      </w:r>
      <w:proofErr w:type="spellEnd"/>
      <w:r w:rsidR="00B25F95">
        <w:rPr>
          <w:rFonts w:ascii="Palatino Linotype" w:hAnsi="Palatino Linotype"/>
        </w:rPr>
        <w:t>;</w:t>
      </w:r>
      <w:r w:rsidR="00707A19">
        <w:rPr>
          <w:rFonts w:ascii="Palatino Linotype" w:hAnsi="Palatino Linotype"/>
        </w:rPr>
        <w:t xml:space="preserve"> asimismo</w:t>
      </w:r>
      <w:r w:rsidR="00B25F95">
        <w:rPr>
          <w:rFonts w:ascii="Palatino Linotype" w:hAnsi="Palatino Linotype"/>
        </w:rPr>
        <w:t>,</w:t>
      </w:r>
      <w:r w:rsidR="00707A19">
        <w:rPr>
          <w:rFonts w:ascii="Palatino Linotype" w:hAnsi="Palatino Linotype"/>
        </w:rPr>
        <w:t xml:space="preserve"> </w:t>
      </w:r>
      <w:r w:rsidR="00B25F95">
        <w:rPr>
          <w:rFonts w:ascii="Palatino Linotype" w:hAnsi="Palatino Linotype"/>
        </w:rPr>
        <w:t xml:space="preserve">para el </w:t>
      </w:r>
      <w:r w:rsidR="00707A19">
        <w:rPr>
          <w:rFonts w:ascii="Palatino Linotype" w:hAnsi="Palatino Linotype"/>
        </w:rPr>
        <w:t xml:space="preserve">punto 3 la que suscribe considera que </w:t>
      </w:r>
      <w:r w:rsidR="00F07FA9">
        <w:rPr>
          <w:rFonts w:ascii="Palatino Linotype" w:hAnsi="Palatino Linotype"/>
        </w:rPr>
        <w:t>se debió ordenar la entrega del documento en donde conste</w:t>
      </w:r>
      <w:r w:rsidR="00707A19">
        <w:rPr>
          <w:rFonts w:ascii="Palatino Linotype" w:hAnsi="Palatino Linotype"/>
        </w:rPr>
        <w:t xml:space="preserve"> el “Financiamiento asignado” conforme</w:t>
      </w:r>
      <w:r w:rsidR="005648A9">
        <w:rPr>
          <w:rFonts w:ascii="Palatino Linotype" w:hAnsi="Palatino Linotype"/>
        </w:rPr>
        <w:t xml:space="preserve"> </w:t>
      </w:r>
      <w:r w:rsidR="00707A19">
        <w:rPr>
          <w:rFonts w:ascii="Palatino Linotype" w:hAnsi="Palatino Linotype"/>
        </w:rPr>
        <w:t xml:space="preserve">al Código Electoral del Estado de México </w:t>
      </w:r>
      <w:r w:rsidR="00F07FA9">
        <w:rPr>
          <w:rFonts w:ascii="Palatino Linotype" w:hAnsi="Palatino Linotype"/>
        </w:rPr>
        <w:t>y con esto atender</w:t>
      </w:r>
      <w:r w:rsidR="005648A9">
        <w:rPr>
          <w:rFonts w:ascii="Palatino Linotype" w:hAnsi="Palatino Linotype"/>
          <w:color w:val="000000"/>
        </w:rPr>
        <w:t xml:space="preserve"> a lo señalado en la fracción I del artículo 9 de la Ley </w:t>
      </w:r>
      <w:r w:rsidR="005648A9" w:rsidRPr="00FB66FE">
        <w:rPr>
          <w:rFonts w:ascii="Palatino Linotype" w:hAnsi="Palatino Linotype"/>
          <w:color w:val="000000"/>
        </w:rPr>
        <w:t>de Transparencia y Acceso a la Información Pública</w:t>
      </w:r>
      <w:r w:rsidR="005648A9">
        <w:rPr>
          <w:rFonts w:ascii="Palatino Linotype" w:hAnsi="Palatino Linotype"/>
          <w:color w:val="000000"/>
        </w:rPr>
        <w:t xml:space="preserve"> del Estado de México</w:t>
      </w:r>
      <w:r w:rsidR="005648A9" w:rsidRPr="00FB66FE">
        <w:rPr>
          <w:rFonts w:ascii="Palatino Linotype" w:hAnsi="Palatino Linotype"/>
          <w:color w:val="000000"/>
        </w:rPr>
        <w:t xml:space="preserve"> y Municipios</w:t>
      </w:r>
      <w:r w:rsidR="005648A9">
        <w:rPr>
          <w:rFonts w:ascii="Palatino Linotype" w:hAnsi="Palatino Linotype"/>
          <w:color w:val="000000"/>
        </w:rPr>
        <w:t xml:space="preserve"> que </w:t>
      </w:r>
      <w:r w:rsidR="005648A9" w:rsidRPr="00FB66FE">
        <w:rPr>
          <w:rFonts w:ascii="Palatino Linotype" w:hAnsi="Palatino Linotype"/>
          <w:color w:val="000000"/>
        </w:rPr>
        <w:t>establece lo siguiente:</w:t>
      </w:r>
    </w:p>
    <w:p w14:paraId="166BC6B5" w14:textId="1F612E67" w:rsidR="005648A9" w:rsidRPr="00FB66FE" w:rsidRDefault="00F07FA9" w:rsidP="00F07FA9">
      <w:pPr>
        <w:spacing w:before="100" w:beforeAutospacing="1" w:after="100" w:afterAutospacing="1"/>
        <w:ind w:left="709" w:right="757"/>
        <w:jc w:val="both"/>
        <w:rPr>
          <w:rFonts w:ascii="Palatino Linotype" w:hAnsi="Palatino Linotype"/>
          <w:i/>
          <w:color w:val="000000"/>
          <w:sz w:val="22"/>
        </w:rPr>
      </w:pPr>
      <w:r>
        <w:rPr>
          <w:rFonts w:ascii="Palatino Linotype" w:hAnsi="Palatino Linotype"/>
          <w:b/>
          <w:i/>
          <w:color w:val="000000"/>
          <w:sz w:val="22"/>
        </w:rPr>
        <w:t>“</w:t>
      </w:r>
      <w:r w:rsidR="005648A9" w:rsidRPr="00FB66FE">
        <w:rPr>
          <w:rFonts w:ascii="Palatino Linotype" w:hAnsi="Palatino Linotype"/>
          <w:b/>
          <w:i/>
          <w:color w:val="000000"/>
          <w:sz w:val="22"/>
        </w:rPr>
        <w:t>Artículo 9.</w:t>
      </w:r>
      <w:r w:rsidR="005648A9" w:rsidRPr="00FB66FE">
        <w:rPr>
          <w:rFonts w:ascii="Palatino Linotype" w:hAnsi="Palatino Linotype"/>
          <w:i/>
          <w:color w:val="000000"/>
          <w:sz w:val="22"/>
        </w:rPr>
        <w:t xml:space="preserve"> El Instituto deberá regir su funcionamiento de acuerdo a los siguientes principios:</w:t>
      </w:r>
    </w:p>
    <w:p w14:paraId="0D0C7AC4" w14:textId="2E42CCB8" w:rsidR="00D526D7" w:rsidRDefault="005648A9" w:rsidP="00F07FA9">
      <w:pPr>
        <w:spacing w:before="100" w:beforeAutospacing="1" w:after="100" w:afterAutospacing="1"/>
        <w:ind w:left="709" w:right="757"/>
        <w:jc w:val="both"/>
        <w:rPr>
          <w:rFonts w:ascii="Palatino Linotype" w:hAnsi="Palatino Linotype"/>
          <w:i/>
          <w:color w:val="000000"/>
          <w:sz w:val="22"/>
        </w:rPr>
      </w:pPr>
      <w:r w:rsidRPr="00FB66FE">
        <w:rPr>
          <w:rFonts w:ascii="Palatino Linotype" w:hAnsi="Palatino Linotype"/>
          <w:b/>
          <w:i/>
          <w:color w:val="000000"/>
          <w:sz w:val="22"/>
        </w:rPr>
        <w:lastRenderedPageBreak/>
        <w:t>I.</w:t>
      </w:r>
      <w:r w:rsidRPr="00FB66FE">
        <w:rPr>
          <w:rFonts w:ascii="Palatino Linotype" w:hAnsi="Palatino Linotype"/>
          <w:b/>
          <w:i/>
          <w:color w:val="000000"/>
          <w:sz w:val="22"/>
        </w:rPr>
        <w:tab/>
        <w:t>Certeza:</w:t>
      </w:r>
      <w:r w:rsidRPr="00FB66FE">
        <w:rPr>
          <w:rFonts w:ascii="Palatino Linotype" w:hAnsi="Palatino Linotype"/>
          <w:i/>
          <w:color w:val="000000"/>
          <w:sz w:val="22"/>
        </w:rPr>
        <w:t xml:space="preserve"> Principio que otorga seguridad y certidumbre jurídica a los particulares, en virtud de que permite conocer si las acciones del Instituto son apegadas a derecho y garantiza que los procedimientos sean completamente verificables, fidedignos y confiables;</w:t>
      </w:r>
    </w:p>
    <w:p w14:paraId="53B48622" w14:textId="429ED744" w:rsidR="00F07FA9" w:rsidRPr="00827FC6" w:rsidRDefault="00F07FA9" w:rsidP="00F07FA9">
      <w:pPr>
        <w:spacing w:before="100" w:beforeAutospacing="1" w:after="100" w:afterAutospacing="1"/>
        <w:ind w:left="709" w:right="757"/>
        <w:jc w:val="both"/>
        <w:rPr>
          <w:rFonts w:ascii="Palatino Linotype" w:hAnsi="Palatino Linotype"/>
          <w:i/>
          <w:color w:val="000000"/>
          <w:sz w:val="22"/>
        </w:rPr>
      </w:pPr>
      <w:r>
        <w:rPr>
          <w:rFonts w:ascii="Palatino Linotype" w:hAnsi="Palatino Linotype"/>
          <w:b/>
          <w:i/>
          <w:color w:val="000000"/>
          <w:sz w:val="22"/>
        </w:rPr>
        <w:t>…</w:t>
      </w:r>
      <w:r>
        <w:rPr>
          <w:rFonts w:ascii="Palatino Linotype" w:hAnsi="Palatino Linotype"/>
          <w:i/>
          <w:color w:val="000000"/>
          <w:sz w:val="22"/>
        </w:rPr>
        <w:t>”</w:t>
      </w:r>
    </w:p>
    <w:p w14:paraId="68E4DD3C" w14:textId="1535F9D0" w:rsidR="001768C5" w:rsidRPr="000A555A" w:rsidRDefault="0067530B" w:rsidP="00827FC6">
      <w:pPr>
        <w:spacing w:before="100" w:beforeAutospacing="1" w:after="100" w:afterAutospacing="1" w:line="360" w:lineRule="auto"/>
        <w:jc w:val="both"/>
        <w:rPr>
          <w:rFonts w:ascii="Palatino Linotype" w:hAnsi="Palatino Linotype" w:cs="Arial"/>
        </w:rPr>
      </w:pPr>
      <w:r>
        <w:rPr>
          <w:rFonts w:ascii="Palatino Linotype" w:hAnsi="Palatino Linotype"/>
          <w:color w:val="000000"/>
        </w:rPr>
        <w:t>Por lo tanto,</w:t>
      </w:r>
      <w:r w:rsidR="005648A9">
        <w:rPr>
          <w:rFonts w:ascii="Palatino Linotype" w:hAnsi="Palatino Linotype" w:cs="Arial"/>
        </w:rPr>
        <w:t xml:space="preserve"> la que suscribe emite</w:t>
      </w:r>
      <w:r>
        <w:rPr>
          <w:rFonts w:ascii="Palatino Linotype" w:hAnsi="Palatino Linotype" w:cs="Arial"/>
        </w:rPr>
        <w:t xml:space="preserve"> </w:t>
      </w:r>
      <w:r w:rsidRPr="009A0480">
        <w:rPr>
          <w:rFonts w:ascii="Palatino Linotype" w:hAnsi="Palatino Linotype" w:cs="Arial"/>
          <w:b/>
        </w:rPr>
        <w:t>OPINIÓN PARTICULAR</w:t>
      </w:r>
      <w:r w:rsidRPr="00F74B57">
        <w:rPr>
          <w:rFonts w:ascii="Palatino Linotype" w:hAnsi="Palatino Linotype" w:cs="Arial"/>
        </w:rPr>
        <w:t xml:space="preserve"> </w:t>
      </w:r>
      <w:r w:rsidR="002142B0">
        <w:rPr>
          <w:rFonts w:ascii="Palatino Linotype" w:hAnsi="Palatino Linotype" w:cs="Arial"/>
        </w:rPr>
        <w:t>a fin de</w:t>
      </w:r>
      <w:r w:rsidR="005648A9">
        <w:rPr>
          <w:rFonts w:ascii="Palatino Linotype" w:hAnsi="Palatino Linotype" w:cs="Arial"/>
        </w:rPr>
        <w:t xml:space="preserve"> precisar</w:t>
      </w:r>
      <w:r w:rsidR="002142B0">
        <w:rPr>
          <w:rFonts w:ascii="Palatino Linotype" w:hAnsi="Palatino Linotype" w:cs="Arial"/>
        </w:rPr>
        <w:t xml:space="preserve"> </w:t>
      </w:r>
      <w:r w:rsidR="005648A9">
        <w:rPr>
          <w:rFonts w:ascii="Palatino Linotype" w:hAnsi="Palatino Linotype" w:cs="Arial"/>
        </w:rPr>
        <w:t>que se</w:t>
      </w:r>
      <w:r w:rsidR="00F07FA9">
        <w:rPr>
          <w:rFonts w:ascii="Palatino Linotype" w:hAnsi="Palatino Linotype" w:cs="Arial"/>
        </w:rPr>
        <w:t xml:space="preserve"> debió especificar dentro del</w:t>
      </w:r>
      <w:r w:rsidR="005648A9">
        <w:rPr>
          <w:rFonts w:ascii="Palatino Linotype" w:hAnsi="Palatino Linotype" w:cs="Arial"/>
        </w:rPr>
        <w:t xml:space="preserve"> </w:t>
      </w:r>
      <w:r w:rsidR="00F07FA9">
        <w:rPr>
          <w:rFonts w:ascii="Palatino Linotype" w:hAnsi="Palatino Linotype" w:cs="Arial"/>
        </w:rPr>
        <w:t>resolutivo</w:t>
      </w:r>
      <w:r w:rsidR="005648A9">
        <w:rPr>
          <w:rFonts w:ascii="Palatino Linotype" w:hAnsi="Palatino Linotype" w:cs="Arial"/>
        </w:rPr>
        <w:t xml:space="preserve"> SEGUNDO</w:t>
      </w:r>
      <w:r w:rsidR="00F07FA9">
        <w:rPr>
          <w:rFonts w:ascii="Palatino Linotype" w:hAnsi="Palatino Linotype" w:cs="Arial"/>
        </w:rPr>
        <w:t>, por lo que hace a</w:t>
      </w:r>
      <w:r w:rsidR="00630DF8">
        <w:rPr>
          <w:rFonts w:ascii="Palatino Linotype" w:hAnsi="Palatino Linotype" w:cs="Arial"/>
        </w:rPr>
        <w:t xml:space="preserve"> los puntos ordenados 2 y 3</w:t>
      </w:r>
      <w:r w:rsidR="005648A9">
        <w:rPr>
          <w:rFonts w:ascii="Palatino Linotype" w:hAnsi="Palatino Linotype" w:cs="Arial"/>
        </w:rPr>
        <w:t xml:space="preserve"> </w:t>
      </w:r>
      <w:r w:rsidR="00630DF8">
        <w:rPr>
          <w:rFonts w:ascii="Palatino Linotype" w:hAnsi="Palatino Linotype" w:cs="Arial"/>
        </w:rPr>
        <w:t xml:space="preserve">se debió precisar y especificar lo </w:t>
      </w:r>
      <w:r w:rsidR="00F07FA9">
        <w:rPr>
          <w:rFonts w:ascii="Palatino Linotype" w:hAnsi="Palatino Linotype" w:cs="Arial"/>
        </w:rPr>
        <w:t>que se atañe en líneas anteriores</w:t>
      </w:r>
      <w:r w:rsidR="000A555A">
        <w:rPr>
          <w:rFonts w:ascii="Palatino Linotype" w:hAnsi="Palatino Linotype" w:cs="Arial"/>
        </w:rPr>
        <w:t>,</w:t>
      </w:r>
      <w:r w:rsidR="005648A9">
        <w:rPr>
          <w:rFonts w:ascii="Palatino Linotype" w:hAnsi="Palatino Linotype" w:cs="Arial"/>
        </w:rPr>
        <w:t xml:space="preserve"> </w:t>
      </w:r>
      <w:r w:rsidR="00F07FA9">
        <w:rPr>
          <w:rFonts w:ascii="Palatino Linotype" w:hAnsi="Palatino Linotype" w:cs="Arial"/>
        </w:rPr>
        <w:t xml:space="preserve">esto </w:t>
      </w:r>
      <w:r w:rsidR="005648A9">
        <w:rPr>
          <w:rFonts w:ascii="Palatino Linotype" w:hAnsi="Palatino Linotype" w:cs="Arial"/>
        </w:rPr>
        <w:t xml:space="preserve">con la </w:t>
      </w:r>
      <w:r w:rsidR="000918DA">
        <w:rPr>
          <w:rFonts w:ascii="Palatino Linotype" w:hAnsi="Palatino Linotype" w:cs="Arial"/>
        </w:rPr>
        <w:t>finalidad de d</w:t>
      </w:r>
      <w:r w:rsidR="000A555A">
        <w:rPr>
          <w:rFonts w:ascii="Palatino Linotype" w:hAnsi="Palatino Linotype" w:cs="Arial"/>
        </w:rPr>
        <w:t xml:space="preserve">ar certeza jurídica a las partes, tanto para dar cumplimiento </w:t>
      </w:r>
      <w:r w:rsidR="000A555A">
        <w:rPr>
          <w:rFonts w:ascii="Palatino Linotype" w:hAnsi="Palatino Linotype" w:cs="Arial"/>
          <w:b/>
        </w:rPr>
        <w:t>EL SUJETO</w:t>
      </w:r>
      <w:r w:rsidR="000A555A" w:rsidRPr="000A555A">
        <w:rPr>
          <w:rFonts w:ascii="Palatino Linotype" w:hAnsi="Palatino Linotype" w:cs="Arial"/>
          <w:b/>
        </w:rPr>
        <w:t xml:space="preserve"> OBLIGADO</w:t>
      </w:r>
      <w:r w:rsidR="000A555A">
        <w:rPr>
          <w:rFonts w:ascii="Palatino Linotype" w:hAnsi="Palatino Linotype" w:cs="Arial"/>
          <w:b/>
        </w:rPr>
        <w:t xml:space="preserve"> </w:t>
      </w:r>
      <w:r w:rsidR="000A555A">
        <w:rPr>
          <w:rFonts w:ascii="Palatino Linotype" w:hAnsi="Palatino Linotype" w:cs="Arial"/>
        </w:rPr>
        <w:t>como</w:t>
      </w:r>
      <w:r w:rsidR="003E4E1E">
        <w:rPr>
          <w:rFonts w:ascii="Palatino Linotype" w:hAnsi="Palatino Linotype" w:cs="Arial"/>
        </w:rPr>
        <w:t xml:space="preserve"> para </w:t>
      </w:r>
      <w:r w:rsidR="003E4E1E" w:rsidRPr="003E4E1E">
        <w:rPr>
          <w:rFonts w:ascii="Palatino Linotype" w:hAnsi="Palatino Linotype" w:cs="Arial"/>
          <w:b/>
        </w:rPr>
        <w:t>EL RECURRENTE</w:t>
      </w:r>
      <w:r w:rsidR="00C34675">
        <w:rPr>
          <w:rFonts w:ascii="Palatino Linotype" w:hAnsi="Palatino Linotype" w:cs="Arial"/>
        </w:rPr>
        <w:t xml:space="preserve"> </w:t>
      </w:r>
      <w:r w:rsidR="00827FC6">
        <w:rPr>
          <w:rFonts w:ascii="Palatino Linotype" w:hAnsi="Palatino Linotype" w:cs="Arial"/>
        </w:rPr>
        <w:t xml:space="preserve"> al ver el análisis de la resolución.</w:t>
      </w:r>
    </w:p>
    <w:p w14:paraId="2F082775" w14:textId="77777777" w:rsidR="001768C5" w:rsidRPr="009A0480" w:rsidRDefault="001768C5" w:rsidP="0067530B">
      <w:pPr>
        <w:spacing w:line="360" w:lineRule="auto"/>
        <w:jc w:val="both"/>
        <w:rPr>
          <w:rFonts w:ascii="Palatino Linotype" w:hAnsi="Palatino Linotype"/>
          <w:color w:val="000000"/>
        </w:rPr>
      </w:pPr>
    </w:p>
    <w:p w14:paraId="113B6222" w14:textId="77777777" w:rsidR="001C73E2" w:rsidRDefault="001C73E2" w:rsidP="002142B0">
      <w:pPr>
        <w:jc w:val="center"/>
        <w:rPr>
          <w:rFonts w:ascii="Palatino Linotype" w:hAnsi="Palatino Linotype" w:cs="Arial"/>
          <w:b/>
        </w:rPr>
      </w:pPr>
    </w:p>
    <w:p w14:paraId="700B60F4" w14:textId="77777777" w:rsidR="00096CB9" w:rsidRDefault="00096CB9" w:rsidP="002142B0">
      <w:pPr>
        <w:jc w:val="center"/>
        <w:rPr>
          <w:rFonts w:ascii="Palatino Linotype" w:hAnsi="Palatino Linotype" w:cs="Arial"/>
          <w:b/>
        </w:rPr>
      </w:pPr>
    </w:p>
    <w:p w14:paraId="7F9360CE" w14:textId="77777777" w:rsidR="00096CB9" w:rsidRDefault="00096CB9" w:rsidP="002142B0">
      <w:pPr>
        <w:jc w:val="center"/>
        <w:rPr>
          <w:rFonts w:ascii="Palatino Linotype" w:hAnsi="Palatino Linotype" w:cs="Arial"/>
          <w:b/>
        </w:rPr>
      </w:pPr>
    </w:p>
    <w:p w14:paraId="53F5BBE4" w14:textId="77777777" w:rsidR="00096CB9" w:rsidRDefault="00096CB9" w:rsidP="002142B0">
      <w:pPr>
        <w:jc w:val="center"/>
        <w:rPr>
          <w:rFonts w:ascii="Palatino Linotype" w:hAnsi="Palatino Linotype" w:cs="Arial"/>
          <w:b/>
        </w:rPr>
      </w:pPr>
    </w:p>
    <w:p w14:paraId="2E306C6C" w14:textId="77777777" w:rsidR="001C73E2" w:rsidRDefault="001C73E2" w:rsidP="002142B0">
      <w:pPr>
        <w:jc w:val="center"/>
        <w:rPr>
          <w:rFonts w:ascii="Palatino Linotype" w:hAnsi="Palatino Linotype" w:cs="Arial"/>
          <w:b/>
        </w:rPr>
      </w:pPr>
    </w:p>
    <w:p w14:paraId="58F29C8C" w14:textId="77777777" w:rsidR="00AA0AD6" w:rsidRDefault="00AA0AD6" w:rsidP="002142B0">
      <w:pPr>
        <w:jc w:val="center"/>
        <w:rPr>
          <w:rFonts w:ascii="Palatino Linotype" w:hAnsi="Palatino Linotype" w:cs="Arial"/>
          <w:b/>
        </w:rPr>
      </w:pPr>
    </w:p>
    <w:p w14:paraId="684A4D6B" w14:textId="77777777" w:rsidR="0067530B" w:rsidRDefault="0067530B" w:rsidP="002142B0">
      <w:pPr>
        <w:jc w:val="center"/>
        <w:rPr>
          <w:rFonts w:ascii="Palatino Linotype" w:hAnsi="Palatino Linotype" w:cs="Arial"/>
          <w:b/>
        </w:rPr>
      </w:pPr>
      <w:bookmarkStart w:id="0" w:name="_GoBack"/>
      <w:bookmarkEnd w:id="0"/>
      <w:r w:rsidRPr="0061470D">
        <w:rPr>
          <w:rFonts w:ascii="Palatino Linotype" w:hAnsi="Palatino Linotype" w:cs="Arial"/>
          <w:b/>
        </w:rPr>
        <w:t xml:space="preserve">EVA ABAID YAPUR </w:t>
      </w:r>
    </w:p>
    <w:p w14:paraId="18BC2357" w14:textId="7E3C72C1" w:rsidR="0067530B" w:rsidRDefault="0067530B" w:rsidP="00096CB9">
      <w:pPr>
        <w:jc w:val="center"/>
        <w:rPr>
          <w:rFonts w:ascii="Palatino Linotype" w:hAnsi="Palatino Linotype" w:cs="Arial"/>
          <w:b/>
        </w:rPr>
      </w:pPr>
      <w:r w:rsidRPr="0061470D">
        <w:rPr>
          <w:rFonts w:ascii="Palatino Linotype" w:hAnsi="Palatino Linotype" w:cs="Arial"/>
          <w:b/>
        </w:rPr>
        <w:t>COMISIONADA</w:t>
      </w:r>
    </w:p>
    <w:p w14:paraId="553463DB" w14:textId="308D521B" w:rsidR="00EC2382" w:rsidRDefault="00EC2382" w:rsidP="00096CB9">
      <w:pPr>
        <w:jc w:val="center"/>
        <w:rPr>
          <w:rFonts w:ascii="Palatino Linotype" w:hAnsi="Palatino Linotype" w:cs="Arial"/>
          <w:b/>
        </w:rPr>
      </w:pPr>
      <w:r>
        <w:rPr>
          <w:rFonts w:ascii="Palatino Linotype" w:hAnsi="Palatino Linotype" w:cs="Arial"/>
          <w:b/>
        </w:rPr>
        <w:t>(RÚBRICA)</w:t>
      </w:r>
    </w:p>
    <w:p w14:paraId="3F9F16C5" w14:textId="77777777" w:rsidR="00630DF8" w:rsidRDefault="00630DF8" w:rsidP="00CB4AA5">
      <w:pPr>
        <w:jc w:val="both"/>
        <w:rPr>
          <w:rFonts w:ascii="Palatino Linotype" w:eastAsia="Calibri" w:hAnsi="Palatino Linotype" w:cs="Arial"/>
          <w:color w:val="000000" w:themeColor="text1"/>
          <w:sz w:val="20"/>
          <w:szCs w:val="20"/>
        </w:rPr>
      </w:pPr>
    </w:p>
    <w:p w14:paraId="55396B44" w14:textId="77777777" w:rsidR="00630DF8" w:rsidRDefault="00630DF8" w:rsidP="00CB4AA5">
      <w:pPr>
        <w:jc w:val="both"/>
        <w:rPr>
          <w:rFonts w:ascii="Palatino Linotype" w:eastAsia="Calibri" w:hAnsi="Palatino Linotype" w:cs="Arial"/>
          <w:color w:val="000000" w:themeColor="text1"/>
          <w:sz w:val="20"/>
          <w:szCs w:val="20"/>
        </w:rPr>
      </w:pPr>
    </w:p>
    <w:p w14:paraId="52BD6E30" w14:textId="77777777" w:rsidR="00096CB9" w:rsidRDefault="00096CB9" w:rsidP="00CB4AA5">
      <w:pPr>
        <w:jc w:val="both"/>
        <w:rPr>
          <w:rFonts w:ascii="Palatino Linotype" w:eastAsia="Calibri" w:hAnsi="Palatino Linotype" w:cs="Arial"/>
          <w:color w:val="000000" w:themeColor="text1"/>
          <w:sz w:val="20"/>
          <w:szCs w:val="20"/>
        </w:rPr>
      </w:pPr>
    </w:p>
    <w:p w14:paraId="4839082B" w14:textId="77777777" w:rsidR="00096CB9" w:rsidRDefault="00096CB9" w:rsidP="00CB4AA5">
      <w:pPr>
        <w:jc w:val="both"/>
        <w:rPr>
          <w:rFonts w:ascii="Palatino Linotype" w:eastAsia="Calibri" w:hAnsi="Palatino Linotype" w:cs="Arial"/>
          <w:color w:val="000000" w:themeColor="text1"/>
          <w:sz w:val="20"/>
          <w:szCs w:val="20"/>
        </w:rPr>
      </w:pPr>
    </w:p>
    <w:p w14:paraId="18CF0690" w14:textId="77777777" w:rsidR="00096CB9" w:rsidRDefault="00096CB9" w:rsidP="00CB4AA5">
      <w:pPr>
        <w:jc w:val="both"/>
        <w:rPr>
          <w:rFonts w:ascii="Palatino Linotype" w:eastAsia="Calibri" w:hAnsi="Palatino Linotype" w:cs="Arial"/>
          <w:color w:val="000000" w:themeColor="text1"/>
          <w:sz w:val="20"/>
          <w:szCs w:val="20"/>
        </w:rPr>
      </w:pPr>
    </w:p>
    <w:p w14:paraId="593B8CA4" w14:textId="77777777" w:rsidR="00096CB9" w:rsidRDefault="00096CB9" w:rsidP="00CB4AA5">
      <w:pPr>
        <w:jc w:val="both"/>
        <w:rPr>
          <w:rFonts w:ascii="Palatino Linotype" w:eastAsia="Calibri" w:hAnsi="Palatino Linotype" w:cs="Arial"/>
          <w:color w:val="000000" w:themeColor="text1"/>
          <w:sz w:val="20"/>
          <w:szCs w:val="20"/>
        </w:rPr>
      </w:pPr>
    </w:p>
    <w:p w14:paraId="4CA78C19" w14:textId="03C5E665" w:rsidR="00305065" w:rsidRPr="00810C2B" w:rsidRDefault="00FF1A50" w:rsidP="00CB4AA5">
      <w:pPr>
        <w:jc w:val="both"/>
        <w:rPr>
          <w:rFonts w:ascii="Palatino Linotype" w:eastAsia="Calibri" w:hAnsi="Palatino Linotype" w:cs="Arial"/>
          <w:color w:val="000000" w:themeColor="text1"/>
          <w:sz w:val="20"/>
          <w:szCs w:val="20"/>
        </w:rPr>
      </w:pPr>
      <w:r w:rsidRPr="00810C2B">
        <w:rPr>
          <w:rFonts w:ascii="Palatino Linotype" w:eastAsia="Calibri" w:hAnsi="Palatino Linotype" w:cs="Arial"/>
          <w:color w:val="000000" w:themeColor="text1"/>
          <w:sz w:val="20"/>
          <w:szCs w:val="20"/>
        </w:rPr>
        <w:t>E</w:t>
      </w:r>
      <w:r w:rsidR="00305065" w:rsidRPr="00810C2B">
        <w:rPr>
          <w:rFonts w:ascii="Palatino Linotype" w:eastAsia="Calibri" w:hAnsi="Palatino Linotype" w:cs="Arial"/>
          <w:color w:val="000000" w:themeColor="text1"/>
          <w:sz w:val="20"/>
          <w:szCs w:val="20"/>
        </w:rPr>
        <w:t>sta hoja corresponde a</w:t>
      </w:r>
      <w:r w:rsidR="00095F2F" w:rsidRPr="00810C2B">
        <w:rPr>
          <w:rFonts w:ascii="Palatino Linotype" w:eastAsia="Calibri" w:hAnsi="Palatino Linotype" w:cs="Arial"/>
          <w:color w:val="000000" w:themeColor="text1"/>
          <w:sz w:val="20"/>
          <w:szCs w:val="20"/>
        </w:rPr>
        <w:t xml:space="preserve"> </w:t>
      </w:r>
      <w:r w:rsidR="00305065" w:rsidRPr="00810C2B">
        <w:rPr>
          <w:rFonts w:ascii="Palatino Linotype" w:eastAsia="Calibri" w:hAnsi="Palatino Linotype" w:cs="Arial"/>
          <w:color w:val="000000" w:themeColor="text1"/>
          <w:sz w:val="20"/>
          <w:szCs w:val="20"/>
        </w:rPr>
        <w:t>l</w:t>
      </w:r>
      <w:r w:rsidR="001A5351" w:rsidRPr="00810C2B">
        <w:rPr>
          <w:rFonts w:ascii="Palatino Linotype" w:eastAsia="Calibri" w:hAnsi="Palatino Linotype" w:cs="Arial"/>
          <w:color w:val="000000" w:themeColor="text1"/>
          <w:sz w:val="20"/>
          <w:szCs w:val="20"/>
        </w:rPr>
        <w:t>a opinión particular emitida</w:t>
      </w:r>
      <w:r w:rsidR="00305065" w:rsidRPr="00810C2B">
        <w:rPr>
          <w:rFonts w:ascii="Palatino Linotype" w:eastAsia="Calibri" w:hAnsi="Palatino Linotype" w:cs="Arial"/>
          <w:color w:val="000000" w:themeColor="text1"/>
          <w:sz w:val="20"/>
          <w:szCs w:val="20"/>
        </w:rPr>
        <w:t xml:space="preserve"> en</w:t>
      </w:r>
      <w:r w:rsidR="00C34675">
        <w:rPr>
          <w:rFonts w:ascii="Palatino Linotype" w:eastAsia="Calibri" w:hAnsi="Palatino Linotype" w:cs="Arial"/>
          <w:color w:val="000000" w:themeColor="text1"/>
          <w:sz w:val="20"/>
          <w:szCs w:val="20"/>
        </w:rPr>
        <w:t xml:space="preserve"> la resolución</w:t>
      </w:r>
      <w:r w:rsidR="00305065" w:rsidRPr="00810C2B">
        <w:rPr>
          <w:rFonts w:ascii="Palatino Linotype" w:eastAsia="Calibri" w:hAnsi="Palatino Linotype" w:cs="Arial"/>
          <w:color w:val="000000" w:themeColor="text1"/>
          <w:sz w:val="20"/>
          <w:szCs w:val="20"/>
        </w:rPr>
        <w:t xml:space="preserve"> </w:t>
      </w:r>
      <w:r w:rsidR="00C34675">
        <w:rPr>
          <w:rFonts w:ascii="Palatino Linotype" w:eastAsia="Calibri" w:hAnsi="Palatino Linotype" w:cs="Arial"/>
          <w:color w:val="000000" w:themeColor="text1"/>
          <w:sz w:val="20"/>
          <w:szCs w:val="20"/>
        </w:rPr>
        <w:t>d</w:t>
      </w:r>
      <w:r w:rsidR="00630DF8">
        <w:rPr>
          <w:rFonts w:ascii="Palatino Linotype" w:eastAsia="Calibri" w:hAnsi="Palatino Linotype" w:cs="Arial"/>
          <w:color w:val="000000" w:themeColor="text1"/>
          <w:sz w:val="20"/>
          <w:szCs w:val="20"/>
        </w:rPr>
        <w:t xml:space="preserve">e los </w:t>
      </w:r>
      <w:r w:rsidR="00305065" w:rsidRPr="00810C2B">
        <w:rPr>
          <w:rFonts w:ascii="Palatino Linotype" w:eastAsia="Calibri" w:hAnsi="Palatino Linotype" w:cs="Arial"/>
          <w:color w:val="000000" w:themeColor="text1"/>
          <w:sz w:val="20"/>
          <w:szCs w:val="20"/>
        </w:rPr>
        <w:t>recurso</w:t>
      </w:r>
      <w:r w:rsidR="00630DF8">
        <w:rPr>
          <w:rFonts w:ascii="Palatino Linotype" w:eastAsia="Calibri" w:hAnsi="Palatino Linotype" w:cs="Arial"/>
          <w:color w:val="000000" w:themeColor="text1"/>
          <w:sz w:val="20"/>
          <w:szCs w:val="20"/>
        </w:rPr>
        <w:t>s</w:t>
      </w:r>
      <w:r w:rsidR="00305065" w:rsidRPr="00810C2B">
        <w:rPr>
          <w:rFonts w:ascii="Palatino Linotype" w:eastAsia="Calibri" w:hAnsi="Palatino Linotype" w:cs="Arial"/>
          <w:color w:val="000000" w:themeColor="text1"/>
          <w:sz w:val="20"/>
          <w:szCs w:val="20"/>
        </w:rPr>
        <w:t xml:space="preserve"> de revisión </w:t>
      </w:r>
      <w:r w:rsidR="00630DF8">
        <w:rPr>
          <w:rFonts w:ascii="Palatino Linotype" w:eastAsia="Calibri" w:hAnsi="Palatino Linotype" w:cs="Arial"/>
          <w:color w:val="000000" w:themeColor="text1"/>
          <w:sz w:val="20"/>
          <w:szCs w:val="20"/>
        </w:rPr>
        <w:t>02305/INFOEM/IP/RR/2018 y</w:t>
      </w:r>
      <w:r w:rsidR="00096CB9">
        <w:rPr>
          <w:rFonts w:ascii="Palatino Linotype" w:eastAsia="Calibri" w:hAnsi="Palatino Linotype" w:cs="Arial"/>
          <w:color w:val="000000" w:themeColor="text1"/>
          <w:sz w:val="20"/>
          <w:szCs w:val="20"/>
        </w:rPr>
        <w:t xml:space="preserve"> </w:t>
      </w:r>
      <w:r w:rsidR="00630DF8" w:rsidRPr="00630DF8">
        <w:rPr>
          <w:rFonts w:ascii="Palatino Linotype" w:eastAsia="Calibri" w:hAnsi="Palatino Linotype" w:cs="Arial"/>
          <w:color w:val="000000" w:themeColor="text1"/>
          <w:sz w:val="20"/>
          <w:szCs w:val="20"/>
        </w:rPr>
        <w:t>02307/INFOEM/IP/RR/2018</w:t>
      </w:r>
      <w:r w:rsidR="00C34675">
        <w:rPr>
          <w:rFonts w:ascii="Palatino Linotype" w:eastAsia="Calibri" w:hAnsi="Palatino Linotype" w:cs="Arial"/>
          <w:color w:val="000000" w:themeColor="text1"/>
          <w:sz w:val="20"/>
          <w:szCs w:val="20"/>
        </w:rPr>
        <w:t>, aprobada</w:t>
      </w:r>
      <w:r w:rsidR="00305065" w:rsidRPr="00810C2B">
        <w:rPr>
          <w:rFonts w:ascii="Palatino Linotype" w:eastAsia="Calibri" w:hAnsi="Palatino Linotype" w:cs="Arial"/>
          <w:color w:val="000000" w:themeColor="text1"/>
          <w:sz w:val="20"/>
          <w:szCs w:val="20"/>
        </w:rPr>
        <w:t xml:space="preserve"> el </w:t>
      </w:r>
      <w:r w:rsidR="00630DF8">
        <w:rPr>
          <w:rFonts w:ascii="Palatino Linotype" w:eastAsia="Calibri" w:hAnsi="Palatino Linotype" w:cs="Arial"/>
          <w:color w:val="000000" w:themeColor="text1"/>
          <w:sz w:val="20"/>
          <w:szCs w:val="20"/>
        </w:rPr>
        <w:t>veintidós de agosto</w:t>
      </w:r>
      <w:r w:rsidR="00810C2B">
        <w:rPr>
          <w:rFonts w:ascii="Palatino Linotype" w:eastAsia="Calibri" w:hAnsi="Palatino Linotype" w:cs="Arial"/>
          <w:color w:val="000000" w:themeColor="text1"/>
          <w:sz w:val="20"/>
          <w:szCs w:val="20"/>
        </w:rPr>
        <w:t xml:space="preserve"> de dos mil dieciocho</w:t>
      </w:r>
      <w:r w:rsidR="00305065" w:rsidRPr="00810C2B">
        <w:rPr>
          <w:rFonts w:ascii="Palatino Linotype" w:eastAsia="Calibri" w:hAnsi="Palatino Linotype" w:cs="Arial"/>
          <w:color w:val="000000" w:themeColor="text1"/>
          <w:sz w:val="20"/>
          <w:szCs w:val="20"/>
        </w:rPr>
        <w:t>.</w:t>
      </w:r>
    </w:p>
    <w:p w14:paraId="5667B012" w14:textId="58289399" w:rsidR="00CD311D" w:rsidRPr="00810C2B" w:rsidRDefault="00810C2B" w:rsidP="00CB4AA5">
      <w:pPr>
        <w:jc w:val="both"/>
        <w:rPr>
          <w:rFonts w:ascii="Palatino Linotype" w:eastAsia="Calibri" w:hAnsi="Palatino Linotype" w:cs="Arial"/>
          <w:color w:val="000000" w:themeColor="text1"/>
          <w:sz w:val="20"/>
          <w:szCs w:val="20"/>
        </w:rPr>
      </w:pPr>
      <w:r>
        <w:rPr>
          <w:rFonts w:ascii="Palatino Linotype" w:eastAsia="Calibri" w:hAnsi="Palatino Linotype" w:cs="Arial"/>
          <w:color w:val="000000" w:themeColor="text1"/>
          <w:sz w:val="20"/>
          <w:szCs w:val="20"/>
        </w:rPr>
        <w:t>YSM/EJCA</w:t>
      </w:r>
      <w:r w:rsidR="00C766EF" w:rsidRPr="00810C2B">
        <w:rPr>
          <w:rFonts w:ascii="Palatino Linotype" w:hAnsi="Palatino Linotype" w:cs="Arial"/>
        </w:rPr>
        <w:t xml:space="preserve"> </w:t>
      </w:r>
    </w:p>
    <w:sectPr w:rsidR="00CD311D" w:rsidRPr="00810C2B" w:rsidSect="007F1C25">
      <w:headerReference w:type="even" r:id="rId8"/>
      <w:headerReference w:type="default" r:id="rId9"/>
      <w:footerReference w:type="default" r:id="rId10"/>
      <w:headerReference w:type="first" r:id="rId11"/>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1B9BB8" w14:textId="77777777" w:rsidR="00C7571B" w:rsidRDefault="00C7571B" w:rsidP="00C80F8C">
      <w:r>
        <w:separator/>
      </w:r>
    </w:p>
  </w:endnote>
  <w:endnote w:type="continuationSeparator" w:id="0">
    <w:p w14:paraId="2CFCAE9C" w14:textId="77777777" w:rsidR="00C7571B" w:rsidRDefault="00C7571B"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E183EC" w14:textId="77777777" w:rsidR="000412FB" w:rsidRDefault="000412FB" w:rsidP="003056D9">
    <w:pPr>
      <w:pStyle w:val="Piedepgina"/>
      <w:tabs>
        <w:tab w:val="clear" w:pos="4252"/>
        <w:tab w:val="left" w:pos="4228"/>
      </w:tabs>
      <w:rPr>
        <w:rFonts w:ascii="Palatino Linotype" w:hAnsi="Palatino Linotype" w:cs="Arial"/>
        <w:b/>
        <w:bCs/>
        <w:sz w:val="20"/>
        <w:szCs w:val="20"/>
      </w:rPr>
    </w:pPr>
  </w:p>
  <w:p w14:paraId="1C26389C" w14:textId="77777777" w:rsidR="003056D9" w:rsidRDefault="003056D9" w:rsidP="003056D9">
    <w:pPr>
      <w:pStyle w:val="Piedepgina"/>
      <w:tabs>
        <w:tab w:val="clear" w:pos="4252"/>
        <w:tab w:val="left" w:pos="4228"/>
      </w:tabs>
      <w:rPr>
        <w:rFonts w:ascii="Palatino Linotype" w:hAnsi="Palatino Linotype" w:cs="Arial"/>
        <w:b/>
        <w:bCs/>
        <w:sz w:val="20"/>
        <w:szCs w:val="20"/>
      </w:rPr>
    </w:pPr>
  </w:p>
  <w:p w14:paraId="7694619B" w14:textId="676EB295" w:rsidR="003056D9" w:rsidRDefault="003056D9" w:rsidP="003056D9">
    <w:pPr>
      <w:pStyle w:val="Piedepgina"/>
      <w:tabs>
        <w:tab w:val="clear" w:pos="4252"/>
        <w:tab w:val="left" w:pos="4228"/>
      </w:tabs>
      <w:rPr>
        <w:rFonts w:ascii="Palatino Linotype" w:hAnsi="Palatino Linotype" w:cs="Arial"/>
        <w:b/>
        <w:bCs/>
        <w:sz w:val="20"/>
        <w:szCs w:val="20"/>
      </w:rPr>
    </w:pPr>
  </w:p>
  <w:p w14:paraId="390F141A" w14:textId="77777777" w:rsidR="00455CB3" w:rsidRDefault="00455CB3" w:rsidP="000E2B1A">
    <w:pPr>
      <w:pStyle w:val="Piedepgina"/>
      <w:rPr>
        <w:rFonts w:ascii="Palatino Linotype" w:hAnsi="Palatino Linotype" w:cs="Arial"/>
        <w:b/>
        <w:bCs/>
        <w:sz w:val="20"/>
        <w:szCs w:val="20"/>
      </w:rPr>
    </w:pPr>
  </w:p>
  <w:p w14:paraId="122599E5" w14:textId="77777777" w:rsidR="003056D9" w:rsidRPr="00F12350" w:rsidRDefault="003056D9"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EC2382">
      <w:rPr>
        <w:rFonts w:ascii="Palatino Linotype" w:hAnsi="Palatino Linotype" w:cs="Arial"/>
        <w:b/>
        <w:bCs/>
        <w:noProof/>
        <w:sz w:val="20"/>
        <w:szCs w:val="20"/>
      </w:rPr>
      <w:t>3</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EC2382">
      <w:rPr>
        <w:rFonts w:ascii="Palatino Linotype" w:hAnsi="Palatino Linotype" w:cs="Arial"/>
        <w:b/>
        <w:bCs/>
        <w:noProof/>
        <w:sz w:val="20"/>
        <w:szCs w:val="20"/>
      </w:rPr>
      <w:t>4</w:t>
    </w:r>
    <w:r w:rsidRPr="00F12350">
      <w:rPr>
        <w:rFonts w:ascii="Palatino Linotype" w:hAnsi="Palatino Linotype" w:cs="Arial"/>
        <w:b/>
        <w:bCs/>
        <w:sz w:val="20"/>
        <w:szCs w:val="20"/>
      </w:rPr>
      <w:fldChar w:fldCharType="end"/>
    </w:r>
  </w:p>
  <w:p w14:paraId="14A770F8" w14:textId="77777777" w:rsidR="006F30F8" w:rsidRDefault="006F30F8"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B0D9A" w14:textId="77777777" w:rsidR="00C7571B" w:rsidRDefault="00C7571B" w:rsidP="00C80F8C">
      <w:r>
        <w:separator/>
      </w:r>
    </w:p>
  </w:footnote>
  <w:footnote w:type="continuationSeparator" w:id="0">
    <w:p w14:paraId="257B8640" w14:textId="77777777" w:rsidR="00C7571B" w:rsidRDefault="00C7571B"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969BE" w14:textId="4DD2E2A6" w:rsidR="0034309A" w:rsidRDefault="00C7571B">
    <w:pPr>
      <w:pStyle w:val="Encabezado"/>
    </w:pPr>
    <w:r>
      <w:rPr>
        <w:noProof/>
      </w:rPr>
      <w:pict w14:anchorId="33D001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4" o:spid="_x0000_s2050" type="#_x0000_t136" style="position:absolute;margin-left:0;margin-top:0;width:627.55pt;height:75.3pt;rotation:315;z-index:-251654144;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62159F" w14:textId="631C0DFA" w:rsidR="0034309A" w:rsidRDefault="0034309A"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8240" behindDoc="1" locked="0" layoutInCell="1" allowOverlap="1" wp14:anchorId="46D381A4" wp14:editId="1E2E918C">
          <wp:simplePos x="0" y="0"/>
          <wp:positionH relativeFrom="column">
            <wp:posOffset>-631825</wp:posOffset>
          </wp:positionH>
          <wp:positionV relativeFrom="paragraph">
            <wp:posOffset>-357979</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7B61D73" w14:textId="207366D0" w:rsidR="0034309A" w:rsidRDefault="007F1C25" w:rsidP="007F1C25">
    <w:pPr>
      <w:pStyle w:val="Encabezado"/>
      <w:tabs>
        <w:tab w:val="clear" w:pos="4252"/>
        <w:tab w:val="clear" w:pos="8504"/>
        <w:tab w:val="left" w:pos="2326"/>
      </w:tabs>
      <w:ind w:right="-93"/>
      <w:jc w:val="right"/>
      <w:rPr>
        <w:rFonts w:ascii="Palatino Linotype" w:hAnsi="Palatino Linotype"/>
      </w:rPr>
    </w:pPr>
    <w:r>
      <w:rPr>
        <w:rFonts w:ascii="Palatino Linotype" w:hAnsi="Palatino Linotype" w:cs="Arial"/>
        <w:sz w:val="20"/>
        <w:szCs w:val="20"/>
      </w:rPr>
      <w:t xml:space="preserve">  </w:t>
    </w:r>
    <w:r w:rsidR="00323C78">
      <w:rPr>
        <w:rFonts w:ascii="Palatino Linotype" w:hAnsi="Palatino Linotype" w:cs="Arial"/>
        <w:sz w:val="20"/>
        <w:szCs w:val="20"/>
      </w:rPr>
      <w:t>OPINIÓN</w:t>
    </w:r>
    <w:r w:rsidR="0034309A" w:rsidRPr="006F01F2">
      <w:rPr>
        <w:rFonts w:ascii="Palatino Linotype" w:hAnsi="Palatino Linotype" w:cs="Arial"/>
        <w:sz w:val="20"/>
        <w:szCs w:val="20"/>
      </w:rPr>
      <w:t xml:space="preserve"> PARTICULAR</w:t>
    </w:r>
  </w:p>
  <w:p w14:paraId="7CB45DC3" w14:textId="77777777" w:rsidR="000A26F2" w:rsidRDefault="0034309A" w:rsidP="007F1C25">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RECURSO</w:t>
    </w:r>
    <w:r w:rsidR="000A26F2">
      <w:rPr>
        <w:rFonts w:ascii="Palatino Linotype" w:hAnsi="Palatino Linotype" w:cs="Arial"/>
        <w:sz w:val="20"/>
        <w:szCs w:val="20"/>
      </w:rPr>
      <w:t xml:space="preserve">S </w:t>
    </w:r>
    <w:r w:rsidRPr="00706042">
      <w:rPr>
        <w:rFonts w:ascii="Palatino Linotype" w:hAnsi="Palatino Linotype" w:cs="Arial"/>
        <w:sz w:val="20"/>
        <w:szCs w:val="20"/>
      </w:rPr>
      <w:t>DE REVISIÓN</w:t>
    </w:r>
    <w:r w:rsidR="000A26F2">
      <w:rPr>
        <w:rFonts w:ascii="Palatino Linotype" w:hAnsi="Palatino Linotype" w:cs="Arial"/>
        <w:sz w:val="20"/>
        <w:szCs w:val="20"/>
      </w:rPr>
      <w:t xml:space="preserve"> ACUMULADOS</w:t>
    </w:r>
  </w:p>
  <w:p w14:paraId="57D330C4" w14:textId="23E3103C" w:rsidR="000A26F2" w:rsidRDefault="0034309A" w:rsidP="000A26F2">
    <w:pPr>
      <w:pStyle w:val="Encabezado"/>
      <w:tabs>
        <w:tab w:val="clear" w:pos="4252"/>
        <w:tab w:val="clear" w:pos="8504"/>
        <w:tab w:val="left" w:pos="2326"/>
      </w:tabs>
      <w:ind w:right="-93"/>
      <w:jc w:val="right"/>
      <w:rPr>
        <w:rFonts w:ascii="Palatino Linotype" w:hAnsi="Palatino Linotype" w:cs="Arial"/>
        <w:sz w:val="20"/>
        <w:szCs w:val="20"/>
      </w:rPr>
    </w:pPr>
    <w:r w:rsidRPr="00706042">
      <w:rPr>
        <w:rFonts w:ascii="Palatino Linotype" w:hAnsi="Palatino Linotype" w:cs="Arial"/>
        <w:sz w:val="20"/>
        <w:szCs w:val="20"/>
      </w:rPr>
      <w:t xml:space="preserve"> </w:t>
    </w:r>
    <w:r w:rsidR="00F85381" w:rsidRPr="00F85381">
      <w:rPr>
        <w:rFonts w:ascii="Palatino Linotype" w:hAnsi="Palatino Linotype" w:cs="Arial"/>
        <w:sz w:val="20"/>
        <w:szCs w:val="20"/>
      </w:rPr>
      <w:t>0</w:t>
    </w:r>
    <w:r w:rsidR="000A26F2">
      <w:rPr>
        <w:rFonts w:ascii="Palatino Linotype" w:hAnsi="Palatino Linotype" w:cs="Arial"/>
        <w:sz w:val="20"/>
        <w:szCs w:val="20"/>
      </w:rPr>
      <w:t>2305</w:t>
    </w:r>
    <w:r>
      <w:rPr>
        <w:rFonts w:ascii="Palatino Linotype" w:hAnsi="Palatino Linotype" w:cs="Arial"/>
        <w:sz w:val="20"/>
        <w:szCs w:val="20"/>
      </w:rPr>
      <w:t>/INFOEM/IP</w:t>
    </w:r>
    <w:r w:rsidRPr="00706042">
      <w:rPr>
        <w:rFonts w:ascii="Palatino Linotype" w:hAnsi="Palatino Linotype" w:cs="Arial"/>
        <w:sz w:val="20"/>
        <w:szCs w:val="20"/>
      </w:rPr>
      <w:t>/RR/201</w:t>
    </w:r>
    <w:r w:rsidR="003225EE">
      <w:rPr>
        <w:rFonts w:ascii="Palatino Linotype" w:hAnsi="Palatino Linotype" w:cs="Arial"/>
        <w:sz w:val="20"/>
        <w:szCs w:val="20"/>
      </w:rPr>
      <w:t>8</w:t>
    </w:r>
    <w:r w:rsidR="000A26F2">
      <w:rPr>
        <w:rFonts w:ascii="Palatino Linotype" w:hAnsi="Palatino Linotype" w:cs="Arial"/>
        <w:sz w:val="20"/>
        <w:szCs w:val="20"/>
      </w:rPr>
      <w:t xml:space="preserve"> Y </w:t>
    </w:r>
    <w:r w:rsidR="000A26F2" w:rsidRPr="00F85381">
      <w:rPr>
        <w:rFonts w:ascii="Palatino Linotype" w:hAnsi="Palatino Linotype" w:cs="Arial"/>
        <w:sz w:val="20"/>
        <w:szCs w:val="20"/>
      </w:rPr>
      <w:t>0</w:t>
    </w:r>
    <w:r w:rsidR="000A26F2">
      <w:rPr>
        <w:rFonts w:ascii="Palatino Linotype" w:hAnsi="Palatino Linotype" w:cs="Arial"/>
        <w:sz w:val="20"/>
        <w:szCs w:val="20"/>
      </w:rPr>
      <w:t>2307/INFOEM/IP</w:t>
    </w:r>
    <w:r w:rsidR="000A26F2" w:rsidRPr="00706042">
      <w:rPr>
        <w:rFonts w:ascii="Palatino Linotype" w:hAnsi="Palatino Linotype" w:cs="Arial"/>
        <w:sz w:val="20"/>
        <w:szCs w:val="20"/>
      </w:rPr>
      <w:t>/RR/201</w:t>
    </w:r>
    <w:r w:rsidR="000A26F2">
      <w:rPr>
        <w:rFonts w:ascii="Palatino Linotype" w:hAnsi="Palatino Linotype" w:cs="Arial"/>
        <w:sz w:val="20"/>
        <w:szCs w:val="20"/>
      </w:rPr>
      <w:t>8</w:t>
    </w:r>
  </w:p>
  <w:p w14:paraId="71104997" w14:textId="0566E7B1" w:rsidR="00634485" w:rsidRDefault="00634485" w:rsidP="007F1C25">
    <w:pPr>
      <w:pStyle w:val="Encabezado"/>
      <w:tabs>
        <w:tab w:val="clear" w:pos="4252"/>
        <w:tab w:val="clear" w:pos="8504"/>
        <w:tab w:val="left" w:pos="2326"/>
      </w:tabs>
      <w:ind w:right="-93"/>
      <w:jc w:val="right"/>
      <w:rPr>
        <w:rFonts w:ascii="Palatino Linotype" w:hAnsi="Palatino Linotype" w:cs="Arial"/>
        <w:sz w:val="20"/>
        <w:szCs w:val="20"/>
      </w:rPr>
    </w:pPr>
  </w:p>
  <w:p w14:paraId="333995A2" w14:textId="46511BB8" w:rsidR="0030072F" w:rsidRDefault="00C7571B" w:rsidP="000A26F2">
    <w:pPr>
      <w:pStyle w:val="Encabezado"/>
      <w:tabs>
        <w:tab w:val="clear" w:pos="4252"/>
        <w:tab w:val="clear" w:pos="8504"/>
        <w:tab w:val="left" w:pos="2326"/>
      </w:tabs>
      <w:spacing w:after="240"/>
      <w:rPr>
        <w:rFonts w:ascii="Palatino Linotype" w:hAnsi="Palatino Linotype" w:cs="Arial"/>
        <w:sz w:val="20"/>
        <w:szCs w:val="20"/>
      </w:rPr>
    </w:pPr>
    <w:r>
      <w:rPr>
        <w:noProof/>
      </w:rPr>
      <w:pict w14:anchorId="38BFA9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5" o:spid="_x0000_s2051" type="#_x0000_t136" style="position:absolute;margin-left:0;margin-top:0;width:627.55pt;height:68.4pt;rotation:315;z-index:-251652096;mso-position-horizontal:center;mso-position-horizontal-relative:margin;mso-position-vertical:center;mso-position-vertical-relative:margin" o:allowincell="f" fillcolor="#bfbfbf [2412]" stroked="f">
          <v:fill opacity=".5"/>
          <v:textpath style="font-family:&quot;Palatino Linotype&quot;;font-size:1pt" string="OPINIÓN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7B53A" w14:textId="7CCC1D43" w:rsidR="0034309A" w:rsidRDefault="00C7571B">
    <w:pPr>
      <w:pStyle w:val="Encabezado"/>
    </w:pPr>
    <w:r>
      <w:rPr>
        <w:noProof/>
      </w:rPr>
      <w:pict w14:anchorId="216D6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63593" o:spid="_x0000_s2049" type="#_x0000_t136" style="position:absolute;margin-left:0;margin-top:0;width:627.55pt;height:75.3pt;rotation:315;z-index:-251656192;mso-position-horizontal:center;mso-position-horizontal-relative:margin;mso-position-vertical:center;mso-position-vertical-relative:margin" o:allowincell="f" fillcolor="#e5b8b7 [1301]" stroked="f">
          <v:fill opacity=".5"/>
          <v:textpath style="font-family:&quot;Palatino Linotype&quot;;font-size:1pt" string="OPINIÓ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13023"/>
    <w:multiLevelType w:val="hybridMultilevel"/>
    <w:tmpl w:val="4B184BB8"/>
    <w:lvl w:ilvl="0" w:tplc="5518CB06">
      <w:start w:val="1"/>
      <w:numFmt w:val="lowerLetter"/>
      <w:lvlText w:val="%1)"/>
      <w:lvlJc w:val="left"/>
      <w:pPr>
        <w:ind w:left="1353" w:hanging="360"/>
      </w:pPr>
      <w:rPr>
        <w:rFonts w:cs="Times New Roman" w:hint="default"/>
        <w:i/>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B16172"/>
    <w:multiLevelType w:val="hybridMultilevel"/>
    <w:tmpl w:val="82CAE9BE"/>
    <w:lvl w:ilvl="0" w:tplc="CDEC5E8E">
      <w:start w:val="1"/>
      <w:numFmt w:val="upperRoman"/>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F63D8B"/>
    <w:multiLevelType w:val="hybridMultilevel"/>
    <w:tmpl w:val="716470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B96A75"/>
    <w:multiLevelType w:val="hybridMultilevel"/>
    <w:tmpl w:val="BB02C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4E47D76"/>
    <w:multiLevelType w:val="hybridMultilevel"/>
    <w:tmpl w:val="14C87EC2"/>
    <w:lvl w:ilvl="0" w:tplc="080A0019">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944185"/>
    <w:multiLevelType w:val="hybridMultilevel"/>
    <w:tmpl w:val="8BB4238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37782704"/>
    <w:multiLevelType w:val="hybridMultilevel"/>
    <w:tmpl w:val="183400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B887FD3"/>
    <w:multiLevelType w:val="hybridMultilevel"/>
    <w:tmpl w:val="9F307D16"/>
    <w:lvl w:ilvl="0" w:tplc="080A0017">
      <w:start w:val="1"/>
      <w:numFmt w:val="lowerLetter"/>
      <w:lvlText w:val="%1)"/>
      <w:lvlJc w:val="left"/>
      <w:pPr>
        <w:ind w:left="1068" w:hanging="360"/>
      </w:pPr>
      <w:rPr>
        <w:rFonts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4007091E"/>
    <w:multiLevelType w:val="hybridMultilevel"/>
    <w:tmpl w:val="0CC08F4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5935546"/>
    <w:multiLevelType w:val="hybridMultilevel"/>
    <w:tmpl w:val="8FB6D7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9996C86"/>
    <w:multiLevelType w:val="hybridMultilevel"/>
    <w:tmpl w:val="0BA039D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0A2D1E"/>
    <w:multiLevelType w:val="hybridMultilevel"/>
    <w:tmpl w:val="728E18CC"/>
    <w:lvl w:ilvl="0" w:tplc="172EBC7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num w:numId="1">
    <w:abstractNumId w:val="3"/>
  </w:num>
  <w:num w:numId="2">
    <w:abstractNumId w:val="2"/>
  </w:num>
  <w:num w:numId="3">
    <w:abstractNumId w:val="7"/>
  </w:num>
  <w:num w:numId="4">
    <w:abstractNumId w:val="1"/>
  </w:num>
  <w:num w:numId="5">
    <w:abstractNumId w:val="10"/>
  </w:num>
  <w:num w:numId="6">
    <w:abstractNumId w:val="8"/>
  </w:num>
  <w:num w:numId="7">
    <w:abstractNumId w:val="0"/>
  </w:num>
  <w:num w:numId="8">
    <w:abstractNumId w:val="5"/>
  </w:num>
  <w:num w:numId="9">
    <w:abstractNumId w:val="6"/>
  </w:num>
  <w:num w:numId="10">
    <w:abstractNumId w:val="4"/>
  </w:num>
  <w:num w:numId="11">
    <w:abstractNumId w:val="1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19A5"/>
    <w:rsid w:val="0000387C"/>
    <w:rsid w:val="0001751C"/>
    <w:rsid w:val="00017D16"/>
    <w:rsid w:val="000412FB"/>
    <w:rsid w:val="00052FFC"/>
    <w:rsid w:val="00055107"/>
    <w:rsid w:val="0006079D"/>
    <w:rsid w:val="00070325"/>
    <w:rsid w:val="0007653D"/>
    <w:rsid w:val="00082101"/>
    <w:rsid w:val="0008542A"/>
    <w:rsid w:val="0008745A"/>
    <w:rsid w:val="0009062B"/>
    <w:rsid w:val="000918DA"/>
    <w:rsid w:val="00092678"/>
    <w:rsid w:val="00095B30"/>
    <w:rsid w:val="00095F2F"/>
    <w:rsid w:val="00096CB9"/>
    <w:rsid w:val="000A1E65"/>
    <w:rsid w:val="000A26F2"/>
    <w:rsid w:val="000A4C89"/>
    <w:rsid w:val="000A555A"/>
    <w:rsid w:val="000B3FFD"/>
    <w:rsid w:val="000B6BFB"/>
    <w:rsid w:val="000C4453"/>
    <w:rsid w:val="000D136C"/>
    <w:rsid w:val="000D5AB5"/>
    <w:rsid w:val="000D66DE"/>
    <w:rsid w:val="000E2B1A"/>
    <w:rsid w:val="000E4C17"/>
    <w:rsid w:val="00102EEC"/>
    <w:rsid w:val="0010583C"/>
    <w:rsid w:val="001059D0"/>
    <w:rsid w:val="00115C54"/>
    <w:rsid w:val="00117749"/>
    <w:rsid w:val="00123644"/>
    <w:rsid w:val="0013735C"/>
    <w:rsid w:val="00137CA1"/>
    <w:rsid w:val="00140058"/>
    <w:rsid w:val="00145492"/>
    <w:rsid w:val="00175DEE"/>
    <w:rsid w:val="001768C5"/>
    <w:rsid w:val="00177CD8"/>
    <w:rsid w:val="0018441E"/>
    <w:rsid w:val="00187FFD"/>
    <w:rsid w:val="001950C9"/>
    <w:rsid w:val="001A5351"/>
    <w:rsid w:val="001A58CF"/>
    <w:rsid w:val="001C73E2"/>
    <w:rsid w:val="001D1601"/>
    <w:rsid w:val="001E757E"/>
    <w:rsid w:val="001E763C"/>
    <w:rsid w:val="00202137"/>
    <w:rsid w:val="002142B0"/>
    <w:rsid w:val="002314AA"/>
    <w:rsid w:val="0023504D"/>
    <w:rsid w:val="00237A37"/>
    <w:rsid w:val="0024057F"/>
    <w:rsid w:val="0024119C"/>
    <w:rsid w:val="0025202C"/>
    <w:rsid w:val="002562CC"/>
    <w:rsid w:val="002940F8"/>
    <w:rsid w:val="002A50EF"/>
    <w:rsid w:val="002B0DA6"/>
    <w:rsid w:val="002B7856"/>
    <w:rsid w:val="002D3BBD"/>
    <w:rsid w:val="002D4526"/>
    <w:rsid w:val="002D69E1"/>
    <w:rsid w:val="002D72E2"/>
    <w:rsid w:val="002E5711"/>
    <w:rsid w:val="0030072F"/>
    <w:rsid w:val="00305065"/>
    <w:rsid w:val="003056D9"/>
    <w:rsid w:val="003102FA"/>
    <w:rsid w:val="003225EE"/>
    <w:rsid w:val="00323C78"/>
    <w:rsid w:val="0034309A"/>
    <w:rsid w:val="00351129"/>
    <w:rsid w:val="0037279D"/>
    <w:rsid w:val="0037321B"/>
    <w:rsid w:val="00397B7D"/>
    <w:rsid w:val="003A6F70"/>
    <w:rsid w:val="003C0EBC"/>
    <w:rsid w:val="003C23BE"/>
    <w:rsid w:val="003C28FC"/>
    <w:rsid w:val="003C2D10"/>
    <w:rsid w:val="003C7226"/>
    <w:rsid w:val="003D1C14"/>
    <w:rsid w:val="003E00BF"/>
    <w:rsid w:val="003E4E1E"/>
    <w:rsid w:val="003F4C9C"/>
    <w:rsid w:val="00410D1F"/>
    <w:rsid w:val="00414E48"/>
    <w:rsid w:val="00414E7B"/>
    <w:rsid w:val="004179B7"/>
    <w:rsid w:val="004315BB"/>
    <w:rsid w:val="004365C9"/>
    <w:rsid w:val="0044271B"/>
    <w:rsid w:val="00443646"/>
    <w:rsid w:val="0044475B"/>
    <w:rsid w:val="00455CB3"/>
    <w:rsid w:val="00464462"/>
    <w:rsid w:val="004661D2"/>
    <w:rsid w:val="004734A6"/>
    <w:rsid w:val="004776FF"/>
    <w:rsid w:val="0048685C"/>
    <w:rsid w:val="004B7325"/>
    <w:rsid w:val="004C40EA"/>
    <w:rsid w:val="004C64D9"/>
    <w:rsid w:val="004D0A26"/>
    <w:rsid w:val="004F36B7"/>
    <w:rsid w:val="00500FFD"/>
    <w:rsid w:val="00516701"/>
    <w:rsid w:val="00516914"/>
    <w:rsid w:val="005236B6"/>
    <w:rsid w:val="005318AB"/>
    <w:rsid w:val="005321E3"/>
    <w:rsid w:val="00562649"/>
    <w:rsid w:val="005648A9"/>
    <w:rsid w:val="00575235"/>
    <w:rsid w:val="0058067E"/>
    <w:rsid w:val="0058639E"/>
    <w:rsid w:val="005870DF"/>
    <w:rsid w:val="005937C3"/>
    <w:rsid w:val="005B773B"/>
    <w:rsid w:val="005C0B5A"/>
    <w:rsid w:val="005C66D4"/>
    <w:rsid w:val="005D14C4"/>
    <w:rsid w:val="005D1946"/>
    <w:rsid w:val="005D2C85"/>
    <w:rsid w:val="005E4736"/>
    <w:rsid w:val="00612544"/>
    <w:rsid w:val="00623E10"/>
    <w:rsid w:val="00630DF8"/>
    <w:rsid w:val="00634485"/>
    <w:rsid w:val="00646A97"/>
    <w:rsid w:val="00672211"/>
    <w:rsid w:val="0067530B"/>
    <w:rsid w:val="006824EF"/>
    <w:rsid w:val="00683443"/>
    <w:rsid w:val="00684492"/>
    <w:rsid w:val="00694EB3"/>
    <w:rsid w:val="006967D4"/>
    <w:rsid w:val="006A496D"/>
    <w:rsid w:val="006C0991"/>
    <w:rsid w:val="006E6389"/>
    <w:rsid w:val="006F1F0F"/>
    <w:rsid w:val="006F30F8"/>
    <w:rsid w:val="0070208D"/>
    <w:rsid w:val="00707A19"/>
    <w:rsid w:val="00712BC2"/>
    <w:rsid w:val="0071346B"/>
    <w:rsid w:val="00721966"/>
    <w:rsid w:val="00724599"/>
    <w:rsid w:val="007302DE"/>
    <w:rsid w:val="00731229"/>
    <w:rsid w:val="00736C06"/>
    <w:rsid w:val="007378FE"/>
    <w:rsid w:val="007416E3"/>
    <w:rsid w:val="00742010"/>
    <w:rsid w:val="00753108"/>
    <w:rsid w:val="00772360"/>
    <w:rsid w:val="007950C2"/>
    <w:rsid w:val="007A4AB6"/>
    <w:rsid w:val="007B6E55"/>
    <w:rsid w:val="007C0FDA"/>
    <w:rsid w:val="007C3C0E"/>
    <w:rsid w:val="007C5080"/>
    <w:rsid w:val="007C7551"/>
    <w:rsid w:val="007D0FEE"/>
    <w:rsid w:val="007D29A5"/>
    <w:rsid w:val="007E3084"/>
    <w:rsid w:val="007E545F"/>
    <w:rsid w:val="007F1C25"/>
    <w:rsid w:val="00810C2B"/>
    <w:rsid w:val="008217CD"/>
    <w:rsid w:val="00827FC6"/>
    <w:rsid w:val="00832A39"/>
    <w:rsid w:val="00846A21"/>
    <w:rsid w:val="00884669"/>
    <w:rsid w:val="00892AFC"/>
    <w:rsid w:val="008A52BF"/>
    <w:rsid w:val="008B441F"/>
    <w:rsid w:val="008C0700"/>
    <w:rsid w:val="008C0C70"/>
    <w:rsid w:val="008C17F2"/>
    <w:rsid w:val="008D1526"/>
    <w:rsid w:val="008D584A"/>
    <w:rsid w:val="008E52FD"/>
    <w:rsid w:val="008F3811"/>
    <w:rsid w:val="00926A92"/>
    <w:rsid w:val="0093343E"/>
    <w:rsid w:val="00953EC8"/>
    <w:rsid w:val="00966E59"/>
    <w:rsid w:val="00975AA3"/>
    <w:rsid w:val="00975EB9"/>
    <w:rsid w:val="009773AF"/>
    <w:rsid w:val="00982F97"/>
    <w:rsid w:val="00986740"/>
    <w:rsid w:val="009A271C"/>
    <w:rsid w:val="009A67F5"/>
    <w:rsid w:val="009B26A2"/>
    <w:rsid w:val="009B56BC"/>
    <w:rsid w:val="009B65F4"/>
    <w:rsid w:val="009C2F32"/>
    <w:rsid w:val="009C46BF"/>
    <w:rsid w:val="009D63A9"/>
    <w:rsid w:val="009E5EDA"/>
    <w:rsid w:val="00A032F1"/>
    <w:rsid w:val="00A04C79"/>
    <w:rsid w:val="00A14B1D"/>
    <w:rsid w:val="00A40057"/>
    <w:rsid w:val="00A4593D"/>
    <w:rsid w:val="00A53958"/>
    <w:rsid w:val="00A5532D"/>
    <w:rsid w:val="00A60D1E"/>
    <w:rsid w:val="00A6649D"/>
    <w:rsid w:val="00A7039C"/>
    <w:rsid w:val="00A81140"/>
    <w:rsid w:val="00A824CA"/>
    <w:rsid w:val="00AA0AD6"/>
    <w:rsid w:val="00AB21DA"/>
    <w:rsid w:val="00AC248E"/>
    <w:rsid w:val="00AC3F99"/>
    <w:rsid w:val="00AD6AAD"/>
    <w:rsid w:val="00AE2B18"/>
    <w:rsid w:val="00AF0B38"/>
    <w:rsid w:val="00AF16CE"/>
    <w:rsid w:val="00AF3F82"/>
    <w:rsid w:val="00B151A8"/>
    <w:rsid w:val="00B25F95"/>
    <w:rsid w:val="00B27BE5"/>
    <w:rsid w:val="00B27F2D"/>
    <w:rsid w:val="00B337A5"/>
    <w:rsid w:val="00B33ED0"/>
    <w:rsid w:val="00B35A45"/>
    <w:rsid w:val="00B4641E"/>
    <w:rsid w:val="00B46E78"/>
    <w:rsid w:val="00B5072E"/>
    <w:rsid w:val="00B53290"/>
    <w:rsid w:val="00B57FE6"/>
    <w:rsid w:val="00B64C77"/>
    <w:rsid w:val="00B650A8"/>
    <w:rsid w:val="00B80485"/>
    <w:rsid w:val="00B80EC8"/>
    <w:rsid w:val="00B95BF7"/>
    <w:rsid w:val="00BA3108"/>
    <w:rsid w:val="00BC5D71"/>
    <w:rsid w:val="00BD7483"/>
    <w:rsid w:val="00BE56A5"/>
    <w:rsid w:val="00BF5A25"/>
    <w:rsid w:val="00C03924"/>
    <w:rsid w:val="00C1644D"/>
    <w:rsid w:val="00C30621"/>
    <w:rsid w:val="00C307F0"/>
    <w:rsid w:val="00C34675"/>
    <w:rsid w:val="00C4493E"/>
    <w:rsid w:val="00C67CA2"/>
    <w:rsid w:val="00C7571B"/>
    <w:rsid w:val="00C766EF"/>
    <w:rsid w:val="00C80F8C"/>
    <w:rsid w:val="00C934CD"/>
    <w:rsid w:val="00CA047D"/>
    <w:rsid w:val="00CB4AA5"/>
    <w:rsid w:val="00CC5EAB"/>
    <w:rsid w:val="00CD311D"/>
    <w:rsid w:val="00CF021E"/>
    <w:rsid w:val="00CF30E8"/>
    <w:rsid w:val="00D01B99"/>
    <w:rsid w:val="00D22D87"/>
    <w:rsid w:val="00D3189D"/>
    <w:rsid w:val="00D46C00"/>
    <w:rsid w:val="00D526D7"/>
    <w:rsid w:val="00D557C2"/>
    <w:rsid w:val="00D64F32"/>
    <w:rsid w:val="00D97494"/>
    <w:rsid w:val="00DA5209"/>
    <w:rsid w:val="00DD6A6C"/>
    <w:rsid w:val="00E10A96"/>
    <w:rsid w:val="00E146AA"/>
    <w:rsid w:val="00E27F2A"/>
    <w:rsid w:val="00E42755"/>
    <w:rsid w:val="00E43B8E"/>
    <w:rsid w:val="00E45B76"/>
    <w:rsid w:val="00E46383"/>
    <w:rsid w:val="00E50E30"/>
    <w:rsid w:val="00E534E1"/>
    <w:rsid w:val="00E76ECF"/>
    <w:rsid w:val="00E8209A"/>
    <w:rsid w:val="00E83E8C"/>
    <w:rsid w:val="00EA27CB"/>
    <w:rsid w:val="00EA5EEB"/>
    <w:rsid w:val="00EA7874"/>
    <w:rsid w:val="00EB07CC"/>
    <w:rsid w:val="00EB7480"/>
    <w:rsid w:val="00EB7DE6"/>
    <w:rsid w:val="00EB7F1A"/>
    <w:rsid w:val="00EC0002"/>
    <w:rsid w:val="00EC2382"/>
    <w:rsid w:val="00ED5EE9"/>
    <w:rsid w:val="00EF23F5"/>
    <w:rsid w:val="00F06505"/>
    <w:rsid w:val="00F07FA9"/>
    <w:rsid w:val="00F1277E"/>
    <w:rsid w:val="00F36CDE"/>
    <w:rsid w:val="00F44E84"/>
    <w:rsid w:val="00F548A9"/>
    <w:rsid w:val="00F54D8B"/>
    <w:rsid w:val="00F65E4C"/>
    <w:rsid w:val="00F85381"/>
    <w:rsid w:val="00F9428C"/>
    <w:rsid w:val="00F9624E"/>
    <w:rsid w:val="00FA6221"/>
    <w:rsid w:val="00FB48D6"/>
    <w:rsid w:val="00FC519B"/>
    <w:rsid w:val="00FC70CC"/>
    <w:rsid w:val="00FE7408"/>
    <w:rsid w:val="00FF1A50"/>
    <w:rsid w:val="00FF475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E8CC70D"/>
  <w14:defaultImageDpi w14:val="300"/>
  <w15:docId w15:val="{CB145698-DBB4-44F1-B466-BEE779D8F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8639E"/>
    <w:pPr>
      <w:ind w:left="720"/>
      <w:contextualSpacing/>
    </w:pPr>
  </w:style>
  <w:style w:type="paragraph" w:customStyle="1" w:styleId="Default">
    <w:name w:val="Default"/>
    <w:rsid w:val="0058639E"/>
    <w:pPr>
      <w:autoSpaceDE w:val="0"/>
      <w:autoSpaceDN w:val="0"/>
      <w:adjustRightInd w:val="0"/>
    </w:pPr>
    <w:rPr>
      <w:rFonts w:ascii="Arial" w:hAnsi="Arial" w:cs="Arial"/>
      <w:color w:val="000000"/>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E2B1A"/>
    <w:rPr>
      <w:rFonts w:ascii="Times New Roman" w:eastAsia="Times New Roman" w:hAnsi="Times New Roman" w:cs="Times New Roman"/>
      <w:lang w:val="es-ES"/>
    </w:rPr>
  </w:style>
  <w:style w:type="paragraph" w:styleId="Sinespaciado">
    <w:name w:val="No Spacing"/>
    <w:aliases w:val="Francesa"/>
    <w:link w:val="SinespaciadoCar"/>
    <w:uiPriority w:val="1"/>
    <w:qFormat/>
    <w:rsid w:val="008C0700"/>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8C0700"/>
    <w:rPr>
      <w:rFonts w:ascii="Times New Roman" w:eastAsia="Times New Roman" w:hAnsi="Times New Roman" w:cs="Times New Roman"/>
      <w:lang w:val="es-MX"/>
    </w:rPr>
  </w:style>
  <w:style w:type="character" w:customStyle="1" w:styleId="normaltextrun">
    <w:name w:val="normaltextrun"/>
    <w:basedOn w:val="Fuentedeprrafopredeter"/>
    <w:rsid w:val="002D69E1"/>
  </w:style>
  <w:style w:type="paragraph" w:customStyle="1" w:styleId="paragraph">
    <w:name w:val="paragraph"/>
    <w:basedOn w:val="Normal"/>
    <w:rsid w:val="002D69E1"/>
    <w:pPr>
      <w:spacing w:before="100" w:beforeAutospacing="1" w:after="100" w:afterAutospacing="1"/>
    </w:pPr>
    <w:rPr>
      <w:lang w:eastAsia="es-MX"/>
    </w:rPr>
  </w:style>
  <w:style w:type="paragraph" w:styleId="NormalWeb">
    <w:name w:val="Normal (Web)"/>
    <w:basedOn w:val="Normal"/>
    <w:uiPriority w:val="99"/>
    <w:unhideWhenUsed/>
    <w:rsid w:val="00E534E1"/>
    <w:pPr>
      <w:spacing w:before="100" w:beforeAutospacing="1" w:after="100" w:afterAutospacing="1"/>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534E1"/>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534E1"/>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534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471384">
      <w:bodyDiv w:val="1"/>
      <w:marLeft w:val="0"/>
      <w:marRight w:val="0"/>
      <w:marTop w:val="0"/>
      <w:marBottom w:val="0"/>
      <w:divBdr>
        <w:top w:val="none" w:sz="0" w:space="0" w:color="auto"/>
        <w:left w:val="none" w:sz="0" w:space="0" w:color="auto"/>
        <w:bottom w:val="none" w:sz="0" w:space="0" w:color="auto"/>
        <w:right w:val="none" w:sz="0" w:space="0" w:color="auto"/>
      </w:divBdr>
    </w:div>
    <w:div w:id="17751739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84190-CFDF-4768-9649-938EF1679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4</Pages>
  <Words>811</Words>
  <Characters>4461</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user</cp:lastModifiedBy>
  <cp:revision>7</cp:revision>
  <cp:lastPrinted>2018-08-27T16:48:00Z</cp:lastPrinted>
  <dcterms:created xsi:type="dcterms:W3CDTF">2018-08-27T16:50:00Z</dcterms:created>
  <dcterms:modified xsi:type="dcterms:W3CDTF">2018-10-11T01:38:00Z</dcterms:modified>
</cp:coreProperties>
</file>